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E6E23F" w14:textId="77777777" w:rsidR="005E4266" w:rsidRPr="008346E5" w:rsidRDefault="005E4266" w:rsidP="008346E5">
      <w:pPr>
        <w:jc w:val="center"/>
        <w:rPr>
          <w:b/>
          <w:bCs/>
          <w:color w:val="000000"/>
          <w:sz w:val="28"/>
          <w:szCs w:val="28"/>
        </w:rPr>
      </w:pPr>
      <w:r w:rsidRPr="008346E5">
        <w:rPr>
          <w:b/>
          <w:bCs/>
          <w:color w:val="000000"/>
          <w:sz w:val="28"/>
          <w:szCs w:val="28"/>
        </w:rPr>
        <w:t>АДМИНИСТРАЦИЯ РАБОЧЕГО ПОСЕЛКА ДОРОГИНО</w:t>
      </w:r>
    </w:p>
    <w:p w14:paraId="618254FD" w14:textId="77777777" w:rsidR="005E4266" w:rsidRPr="008346E5" w:rsidRDefault="005E4266" w:rsidP="008346E5">
      <w:pPr>
        <w:jc w:val="center"/>
        <w:rPr>
          <w:b/>
          <w:bCs/>
          <w:color w:val="000000"/>
          <w:sz w:val="28"/>
          <w:szCs w:val="28"/>
        </w:rPr>
      </w:pPr>
      <w:r w:rsidRPr="008346E5">
        <w:rPr>
          <w:b/>
          <w:bCs/>
          <w:color w:val="000000"/>
          <w:sz w:val="28"/>
          <w:szCs w:val="28"/>
        </w:rPr>
        <w:t>ЧЕРЕПАНОВСКОГО РАЙОНА НОВОСИБИРСКОЙ ОБЛАСТИ</w:t>
      </w:r>
    </w:p>
    <w:p w14:paraId="60036066" w14:textId="77777777" w:rsidR="005E4266" w:rsidRPr="008346E5" w:rsidRDefault="005E4266" w:rsidP="008346E5">
      <w:pPr>
        <w:jc w:val="center"/>
        <w:rPr>
          <w:b/>
          <w:bCs/>
          <w:color w:val="000000"/>
          <w:sz w:val="28"/>
          <w:szCs w:val="28"/>
        </w:rPr>
      </w:pPr>
    </w:p>
    <w:p w14:paraId="7C9617DF" w14:textId="77777777" w:rsidR="005E4266" w:rsidRPr="008346E5" w:rsidRDefault="005E4266" w:rsidP="005E4266">
      <w:pPr>
        <w:jc w:val="center"/>
        <w:rPr>
          <w:b/>
          <w:bCs/>
          <w:color w:val="000000"/>
          <w:sz w:val="28"/>
          <w:szCs w:val="28"/>
        </w:rPr>
      </w:pPr>
    </w:p>
    <w:p w14:paraId="251EB8A7" w14:textId="77777777" w:rsidR="005E4266" w:rsidRPr="008346E5" w:rsidRDefault="005E4266" w:rsidP="005E4266">
      <w:pPr>
        <w:jc w:val="center"/>
        <w:rPr>
          <w:b/>
          <w:bCs/>
          <w:color w:val="000000"/>
          <w:sz w:val="28"/>
          <w:szCs w:val="28"/>
        </w:rPr>
      </w:pPr>
      <w:r w:rsidRPr="008346E5">
        <w:rPr>
          <w:b/>
          <w:bCs/>
          <w:color w:val="000000"/>
          <w:sz w:val="28"/>
          <w:szCs w:val="28"/>
        </w:rPr>
        <w:t xml:space="preserve">ПОСТАНОВЛЕНИЕ </w:t>
      </w:r>
    </w:p>
    <w:p w14:paraId="269EB536" w14:textId="77777777" w:rsidR="00301B6F" w:rsidRPr="00DA27B8" w:rsidRDefault="00301B6F" w:rsidP="005E4266">
      <w:pPr>
        <w:jc w:val="center"/>
        <w:rPr>
          <w:bCs/>
          <w:color w:val="000000"/>
          <w:sz w:val="28"/>
          <w:szCs w:val="28"/>
        </w:rPr>
      </w:pPr>
    </w:p>
    <w:p w14:paraId="319AAA97" w14:textId="702C3BF7" w:rsidR="005E4266" w:rsidRPr="00A53C27" w:rsidRDefault="00301B6F" w:rsidP="005E4266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о</w:t>
      </w:r>
      <w:r w:rsidR="005E4266">
        <w:rPr>
          <w:bCs/>
          <w:color w:val="000000"/>
          <w:sz w:val="28"/>
          <w:szCs w:val="28"/>
        </w:rPr>
        <w:t xml:space="preserve">т </w:t>
      </w:r>
      <w:r w:rsidR="00A033C7">
        <w:rPr>
          <w:bCs/>
          <w:color w:val="000000"/>
          <w:sz w:val="28"/>
          <w:szCs w:val="28"/>
        </w:rPr>
        <w:t>11</w:t>
      </w:r>
      <w:r w:rsidR="005E4266">
        <w:rPr>
          <w:bCs/>
          <w:color w:val="000000"/>
          <w:sz w:val="28"/>
          <w:szCs w:val="28"/>
        </w:rPr>
        <w:t>.0</w:t>
      </w:r>
      <w:r w:rsidR="00A033C7">
        <w:rPr>
          <w:bCs/>
          <w:color w:val="000000"/>
          <w:sz w:val="28"/>
          <w:szCs w:val="28"/>
        </w:rPr>
        <w:t>5</w:t>
      </w:r>
      <w:r w:rsidR="005E4266">
        <w:rPr>
          <w:bCs/>
          <w:color w:val="000000"/>
          <w:sz w:val="28"/>
          <w:szCs w:val="28"/>
        </w:rPr>
        <w:t xml:space="preserve">.2021 г. № </w:t>
      </w:r>
      <w:r w:rsidR="00A033C7">
        <w:rPr>
          <w:bCs/>
          <w:color w:val="000000"/>
          <w:sz w:val="28"/>
          <w:szCs w:val="28"/>
        </w:rPr>
        <w:t>100</w:t>
      </w:r>
    </w:p>
    <w:p w14:paraId="158F31C2" w14:textId="77777777" w:rsidR="005E4266" w:rsidRDefault="005E4266" w:rsidP="005E4266">
      <w:pPr>
        <w:jc w:val="center"/>
        <w:rPr>
          <w:b/>
          <w:bCs/>
          <w:color w:val="000000"/>
          <w:sz w:val="28"/>
          <w:szCs w:val="28"/>
        </w:rPr>
      </w:pPr>
    </w:p>
    <w:p w14:paraId="31749D38" w14:textId="77777777" w:rsidR="00301B6F" w:rsidRDefault="00301B6F" w:rsidP="005E4266">
      <w:pPr>
        <w:jc w:val="center"/>
        <w:rPr>
          <w:b/>
          <w:bCs/>
          <w:color w:val="000000"/>
          <w:sz w:val="28"/>
          <w:szCs w:val="28"/>
        </w:rPr>
      </w:pPr>
    </w:p>
    <w:p w14:paraId="61C03A98" w14:textId="77777777" w:rsidR="007132F6" w:rsidRPr="007132F6" w:rsidRDefault="007132F6" w:rsidP="007132F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0" w:name="_Hlk71619304"/>
      <w:r>
        <w:rPr>
          <w:bCs/>
        </w:rPr>
        <w:t xml:space="preserve">О </w:t>
      </w:r>
      <w:r w:rsidRPr="007132F6">
        <w:rPr>
          <w:bCs/>
          <w:sz w:val="28"/>
          <w:szCs w:val="28"/>
        </w:rPr>
        <w:t xml:space="preserve">формирования перечня налоговых расходов </w:t>
      </w:r>
      <w:r w:rsidR="005E4266">
        <w:rPr>
          <w:sz w:val="28"/>
          <w:szCs w:val="28"/>
        </w:rPr>
        <w:t>рабочего поселка Дорогино</w:t>
      </w:r>
      <w:r w:rsidRPr="007132F6">
        <w:rPr>
          <w:sz w:val="28"/>
          <w:szCs w:val="28"/>
        </w:rPr>
        <w:t xml:space="preserve"> Черепановского района Новосибирской области</w:t>
      </w:r>
      <w:r w:rsidRPr="007132F6">
        <w:rPr>
          <w:bCs/>
          <w:sz w:val="28"/>
          <w:szCs w:val="28"/>
        </w:rPr>
        <w:t xml:space="preserve"> и оценки налоговых расходов </w:t>
      </w:r>
      <w:r w:rsidR="005E4266">
        <w:rPr>
          <w:sz w:val="28"/>
          <w:szCs w:val="28"/>
        </w:rPr>
        <w:t>рабочего поселка Дорогино</w:t>
      </w:r>
      <w:r w:rsidRPr="007132F6">
        <w:rPr>
          <w:sz w:val="28"/>
          <w:szCs w:val="28"/>
        </w:rPr>
        <w:t xml:space="preserve"> Черепановского района Новосибирской области</w:t>
      </w:r>
    </w:p>
    <w:bookmarkEnd w:id="0"/>
    <w:p w14:paraId="3335A625" w14:textId="77777777" w:rsidR="000077E8" w:rsidRPr="0071145F" w:rsidRDefault="000077E8" w:rsidP="00331527">
      <w:pPr>
        <w:rPr>
          <w:sz w:val="28"/>
          <w:szCs w:val="28"/>
        </w:rPr>
      </w:pPr>
    </w:p>
    <w:p w14:paraId="2C33B574" w14:textId="4AB9D014" w:rsidR="000077E8" w:rsidRPr="0071145F" w:rsidRDefault="0071145F" w:rsidP="000077E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077E8" w:rsidRPr="0071145F">
        <w:rPr>
          <w:sz w:val="28"/>
          <w:szCs w:val="28"/>
        </w:rPr>
        <w:t>В соответствии со статьей 174.3 Бюджетного</w:t>
      </w:r>
      <w:r w:rsidR="00D07486">
        <w:rPr>
          <w:sz w:val="28"/>
          <w:szCs w:val="28"/>
        </w:rPr>
        <w:t xml:space="preserve"> кодекса Российской Федерации, П</w:t>
      </w:r>
      <w:r w:rsidR="000077E8" w:rsidRPr="0071145F">
        <w:rPr>
          <w:sz w:val="28"/>
          <w:szCs w:val="28"/>
        </w:rPr>
        <w:t>остановлением Правительства Российской Федерации от 22 июня 2019 года № 796 «Об общих требованиях к оценке налоговых расходов субъектов Российской Федер</w:t>
      </w:r>
      <w:r w:rsidR="00C50186" w:rsidRPr="0071145F">
        <w:rPr>
          <w:sz w:val="28"/>
          <w:szCs w:val="28"/>
        </w:rPr>
        <w:t>ации муниципальных образований</w:t>
      </w:r>
      <w:r w:rsidR="000077E8" w:rsidRPr="0071145F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="005E4266">
        <w:rPr>
          <w:sz w:val="28"/>
          <w:szCs w:val="28"/>
        </w:rPr>
        <w:t xml:space="preserve"> администрация рабочего поселка Дорогино Черепановского района Новосибирской области</w:t>
      </w:r>
      <w:r w:rsidR="00331527">
        <w:rPr>
          <w:sz w:val="28"/>
          <w:szCs w:val="28"/>
        </w:rPr>
        <w:t>,</w:t>
      </w:r>
    </w:p>
    <w:p w14:paraId="56C4FF14" w14:textId="77777777" w:rsidR="000077E8" w:rsidRPr="0071145F" w:rsidRDefault="000077E8" w:rsidP="000077E8">
      <w:pPr>
        <w:rPr>
          <w:sz w:val="28"/>
          <w:szCs w:val="28"/>
        </w:rPr>
      </w:pPr>
      <w:r w:rsidRPr="0071145F">
        <w:rPr>
          <w:sz w:val="28"/>
          <w:szCs w:val="28"/>
        </w:rPr>
        <w:t>ПОСТАНОВЛЯ</w:t>
      </w:r>
      <w:r w:rsidR="005E4266">
        <w:rPr>
          <w:sz w:val="28"/>
          <w:szCs w:val="28"/>
        </w:rPr>
        <w:t>ЕТ</w:t>
      </w:r>
      <w:r w:rsidRPr="0071145F">
        <w:rPr>
          <w:sz w:val="28"/>
          <w:szCs w:val="28"/>
        </w:rPr>
        <w:t>:</w:t>
      </w:r>
    </w:p>
    <w:p w14:paraId="5E7A773C" w14:textId="3BABD93D" w:rsidR="000077E8" w:rsidRDefault="000077E8" w:rsidP="000077E8">
      <w:pPr>
        <w:ind w:firstLine="708"/>
        <w:jc w:val="both"/>
        <w:rPr>
          <w:sz w:val="28"/>
          <w:szCs w:val="28"/>
        </w:rPr>
      </w:pPr>
      <w:r w:rsidRPr="0071145F">
        <w:rPr>
          <w:sz w:val="28"/>
          <w:szCs w:val="28"/>
        </w:rPr>
        <w:t xml:space="preserve">1. </w:t>
      </w:r>
      <w:r w:rsidR="006E2E36" w:rsidRPr="0071145F">
        <w:rPr>
          <w:sz w:val="28"/>
          <w:szCs w:val="28"/>
        </w:rPr>
        <w:t>Утвердить Порядок оценки налоговых р</w:t>
      </w:r>
      <w:r w:rsidR="005E4266">
        <w:rPr>
          <w:sz w:val="28"/>
          <w:szCs w:val="28"/>
        </w:rPr>
        <w:t>асходов</w:t>
      </w:r>
      <w:r w:rsidR="008D3BD6">
        <w:rPr>
          <w:sz w:val="28"/>
          <w:szCs w:val="28"/>
        </w:rPr>
        <w:t xml:space="preserve"> </w:t>
      </w:r>
      <w:r w:rsidR="008D3BD6" w:rsidRPr="006727B6">
        <w:rPr>
          <w:sz w:val="28"/>
          <w:szCs w:val="28"/>
        </w:rPr>
        <w:t xml:space="preserve">рабочего поселка </w:t>
      </w:r>
      <w:r w:rsidR="00331527" w:rsidRPr="006727B6">
        <w:rPr>
          <w:sz w:val="28"/>
          <w:szCs w:val="28"/>
        </w:rPr>
        <w:t>Дорогино</w:t>
      </w:r>
      <w:r w:rsidR="00331527">
        <w:rPr>
          <w:sz w:val="28"/>
          <w:szCs w:val="28"/>
        </w:rPr>
        <w:t xml:space="preserve"> Черепановского</w:t>
      </w:r>
      <w:r w:rsidR="005E4266">
        <w:rPr>
          <w:sz w:val="28"/>
          <w:szCs w:val="28"/>
        </w:rPr>
        <w:t xml:space="preserve"> района</w:t>
      </w:r>
      <w:r w:rsidR="008D3BD6">
        <w:rPr>
          <w:sz w:val="28"/>
          <w:szCs w:val="28"/>
        </w:rPr>
        <w:t xml:space="preserve"> Новосибирской </w:t>
      </w:r>
      <w:r w:rsidR="00331527">
        <w:rPr>
          <w:sz w:val="28"/>
          <w:szCs w:val="28"/>
        </w:rPr>
        <w:t>области (</w:t>
      </w:r>
      <w:r w:rsidR="005E4266">
        <w:rPr>
          <w:bCs/>
          <w:color w:val="000000"/>
          <w:sz w:val="28"/>
          <w:szCs w:val="28"/>
        </w:rPr>
        <w:t>Приложение №1</w:t>
      </w:r>
      <w:r w:rsidR="006E2E36" w:rsidRPr="0071145F">
        <w:rPr>
          <w:sz w:val="28"/>
          <w:szCs w:val="28"/>
        </w:rPr>
        <w:t>)</w:t>
      </w:r>
      <w:r w:rsidRPr="0071145F">
        <w:rPr>
          <w:sz w:val="28"/>
          <w:szCs w:val="28"/>
        </w:rPr>
        <w:t>.</w:t>
      </w:r>
    </w:p>
    <w:p w14:paraId="1B3D11E4" w14:textId="1D625731" w:rsidR="005E4266" w:rsidRDefault="005E4266" w:rsidP="000077E8">
      <w:pPr>
        <w:ind w:firstLine="708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3A7D89">
        <w:rPr>
          <w:sz w:val="28"/>
          <w:szCs w:val="28"/>
        </w:rPr>
        <w:t>Утвердить</w:t>
      </w:r>
      <w:r>
        <w:rPr>
          <w:sz w:val="28"/>
          <w:szCs w:val="28"/>
        </w:rPr>
        <w:t xml:space="preserve"> перечень налоговых расходов рабочего поселка Дорогино Черепановского района Новосибирской области на 2021 и плановый период 2022-2023 годов </w:t>
      </w:r>
      <w:r>
        <w:rPr>
          <w:bCs/>
          <w:color w:val="000000"/>
          <w:sz w:val="28"/>
          <w:szCs w:val="28"/>
        </w:rPr>
        <w:t>(Приложение №2</w:t>
      </w:r>
      <w:r w:rsidR="00A033C7">
        <w:rPr>
          <w:bCs/>
          <w:color w:val="000000"/>
          <w:sz w:val="28"/>
          <w:szCs w:val="28"/>
        </w:rPr>
        <w:t>)</w:t>
      </w:r>
    </w:p>
    <w:p w14:paraId="60B7A59A" w14:textId="48323127" w:rsidR="00A033C7" w:rsidRPr="0071145F" w:rsidRDefault="00A033C7" w:rsidP="000077E8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3. Постановление администрации рабочего поселка Дорогино Черепановского района Новосибирской области № 58 от 09.03.2021 г. «</w:t>
      </w:r>
      <w:r w:rsidRPr="00A033C7">
        <w:rPr>
          <w:bCs/>
          <w:color w:val="000000"/>
          <w:sz w:val="28"/>
          <w:szCs w:val="28"/>
        </w:rPr>
        <w:t>О формирования перечня налоговых расходов рабочего поселка Дорогино Черепановского района Новосибирской области и оценки налоговых расходов рабочего поселка Дорогино Черепановского района Новосибирской области</w:t>
      </w:r>
      <w:r>
        <w:rPr>
          <w:bCs/>
          <w:color w:val="000000"/>
          <w:sz w:val="28"/>
          <w:szCs w:val="28"/>
        </w:rPr>
        <w:t>» считать утратившим силу.</w:t>
      </w:r>
    </w:p>
    <w:p w14:paraId="10E40A2F" w14:textId="475175B1" w:rsidR="008D3BD6" w:rsidRPr="008D3BD6" w:rsidRDefault="00A033C7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4</w:t>
      </w:r>
      <w:r w:rsidR="005E4266" w:rsidRPr="001F643A">
        <w:rPr>
          <w:sz w:val="28"/>
          <w:szCs w:val="28"/>
        </w:rPr>
        <w:t xml:space="preserve">.  </w:t>
      </w:r>
      <w:r w:rsidR="005E4266" w:rsidRPr="006727B6">
        <w:rPr>
          <w:sz w:val="28"/>
          <w:szCs w:val="28"/>
        </w:rPr>
        <w:t>Настоящее Постановление вступает в</w:t>
      </w:r>
      <w:r w:rsidR="008D3BD6" w:rsidRPr="006727B6">
        <w:rPr>
          <w:sz w:val="28"/>
          <w:szCs w:val="28"/>
        </w:rPr>
        <w:t xml:space="preserve"> </w:t>
      </w:r>
      <w:r w:rsidRPr="006727B6">
        <w:rPr>
          <w:sz w:val="28"/>
          <w:szCs w:val="28"/>
        </w:rPr>
        <w:t xml:space="preserve">силу </w:t>
      </w:r>
      <w:r w:rsidR="008D3BD6" w:rsidRPr="006727B6">
        <w:rPr>
          <w:sz w:val="28"/>
          <w:szCs w:val="28"/>
        </w:rPr>
        <w:t>после его опубликования.</w:t>
      </w:r>
    </w:p>
    <w:p w14:paraId="176762F3" w14:textId="3F1286F2" w:rsidR="005E4266" w:rsidRPr="001F643A" w:rsidRDefault="00A033C7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E4266" w:rsidRPr="001F643A">
        <w:rPr>
          <w:sz w:val="28"/>
          <w:szCs w:val="28"/>
        </w:rPr>
        <w:t>. Настоящее Постановление опубликовать в газете "</w:t>
      </w:r>
      <w:r w:rsidR="005E4266">
        <w:rPr>
          <w:sz w:val="28"/>
          <w:szCs w:val="28"/>
        </w:rPr>
        <w:t>Дорогинский</w:t>
      </w:r>
      <w:r w:rsidR="005E4266" w:rsidRPr="001F643A">
        <w:rPr>
          <w:sz w:val="28"/>
          <w:szCs w:val="28"/>
        </w:rPr>
        <w:t xml:space="preserve"> вестник" и на</w:t>
      </w:r>
      <w:r w:rsidR="005E4266">
        <w:rPr>
          <w:sz w:val="28"/>
          <w:szCs w:val="28"/>
        </w:rPr>
        <w:t xml:space="preserve"> официальном</w:t>
      </w:r>
      <w:r w:rsidR="005E4266" w:rsidRPr="001F643A">
        <w:rPr>
          <w:sz w:val="28"/>
          <w:szCs w:val="28"/>
        </w:rPr>
        <w:t xml:space="preserve"> сайте администрации </w:t>
      </w:r>
      <w:r w:rsidR="005E4266">
        <w:rPr>
          <w:sz w:val="28"/>
          <w:szCs w:val="28"/>
        </w:rPr>
        <w:t>р.п. Дорогино в сети «Интернет».</w:t>
      </w:r>
    </w:p>
    <w:p w14:paraId="744BCEC1" w14:textId="74D0C560" w:rsidR="005E4266" w:rsidRPr="001F643A" w:rsidRDefault="00A033C7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E4266" w:rsidRPr="001F643A">
        <w:rPr>
          <w:sz w:val="28"/>
          <w:szCs w:val="28"/>
        </w:rPr>
        <w:t>.  Контроль исполнения настоящего Постановления оставляю за собой.</w:t>
      </w:r>
    </w:p>
    <w:p w14:paraId="1B47B116" w14:textId="77777777" w:rsidR="005E4266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28614CEB" w14:textId="77777777" w:rsidR="005E4266" w:rsidRPr="001F643A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14:paraId="30E63950" w14:textId="77777777" w:rsidR="00A033C7" w:rsidRDefault="00A033C7" w:rsidP="005E42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ADCAA6F" w14:textId="1751EDFF" w:rsidR="005E4266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Глав</w:t>
      </w:r>
      <w:r w:rsidR="00A033C7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Дорогино</w:t>
      </w:r>
      <w:r w:rsidR="008346E5">
        <w:rPr>
          <w:sz w:val="28"/>
          <w:szCs w:val="28"/>
        </w:rPr>
        <w:t xml:space="preserve">                              </w:t>
      </w:r>
      <w:r w:rsidR="00331527">
        <w:rPr>
          <w:sz w:val="28"/>
          <w:szCs w:val="28"/>
        </w:rPr>
        <w:t xml:space="preserve">      </w:t>
      </w:r>
      <w:bookmarkStart w:id="1" w:name="_GoBack"/>
      <w:bookmarkEnd w:id="1"/>
      <w:r w:rsidR="008346E5">
        <w:rPr>
          <w:sz w:val="28"/>
          <w:szCs w:val="28"/>
        </w:rPr>
        <w:t xml:space="preserve">                         </w:t>
      </w:r>
      <w:r w:rsidR="00A033C7">
        <w:rPr>
          <w:sz w:val="28"/>
          <w:szCs w:val="28"/>
        </w:rPr>
        <w:t>Л. С. Стаценко</w:t>
      </w:r>
    </w:p>
    <w:p w14:paraId="5E835B29" w14:textId="77777777" w:rsidR="005E4266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04D10E1" w14:textId="77777777" w:rsidR="005E4266" w:rsidRDefault="005E4266" w:rsidP="005E4266">
      <w:pPr>
        <w:widowControl w:val="0"/>
        <w:tabs>
          <w:tab w:val="left" w:pos="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78D7189" w14:textId="77777777" w:rsidR="005E4266" w:rsidRDefault="005E426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84980E4" w14:textId="77777777" w:rsidR="006E2E36" w:rsidRDefault="006E2E3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66E288C9" w14:textId="55705DB7" w:rsidR="006E2E36" w:rsidRDefault="006E2E36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52C81623" w14:textId="610622B1" w:rsidR="00331527" w:rsidRDefault="00331527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436DC24F" w14:textId="77777777" w:rsidR="00331527" w:rsidRDefault="00331527" w:rsidP="000077E8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14:paraId="1BA67EAF" w14:textId="358755D3" w:rsidR="006E2E36" w:rsidRPr="00A033C7" w:rsidRDefault="00A033C7" w:rsidP="000077E8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033C7">
        <w:rPr>
          <w:sz w:val="20"/>
          <w:szCs w:val="20"/>
        </w:rPr>
        <w:t>Купрейчук Н. Ю.</w:t>
      </w:r>
    </w:p>
    <w:p w14:paraId="23F46170" w14:textId="17C5C5DF" w:rsidR="00A033C7" w:rsidRPr="00A033C7" w:rsidRDefault="00A033C7" w:rsidP="000077E8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A033C7">
        <w:rPr>
          <w:sz w:val="20"/>
          <w:szCs w:val="20"/>
        </w:rPr>
        <w:t>71-246</w:t>
      </w:r>
    </w:p>
    <w:p w14:paraId="52D8DAD9" w14:textId="77777777" w:rsidR="00634223" w:rsidRDefault="00634223" w:rsidP="000077E8">
      <w:pPr>
        <w:jc w:val="both"/>
        <w:rPr>
          <w:sz w:val="20"/>
          <w:szCs w:val="20"/>
        </w:rPr>
      </w:pPr>
    </w:p>
    <w:p w14:paraId="64509251" w14:textId="77777777" w:rsidR="005E4266" w:rsidRDefault="005E4266" w:rsidP="000077E8">
      <w:pPr>
        <w:jc w:val="both"/>
        <w:rPr>
          <w:sz w:val="20"/>
          <w:szCs w:val="20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6095"/>
      </w:tblGrid>
      <w:tr w:rsidR="00D07486" w14:paraId="0DA2383E" w14:textId="77777777" w:rsidTr="00634223">
        <w:tc>
          <w:tcPr>
            <w:tcW w:w="4219" w:type="dxa"/>
          </w:tcPr>
          <w:p w14:paraId="020A2551" w14:textId="77777777" w:rsidR="00D07486" w:rsidRDefault="00D07486" w:rsidP="00CF450C">
            <w:pPr>
              <w:autoSpaceDE w:val="0"/>
              <w:autoSpaceDN w:val="0"/>
              <w:adjustRightInd w:val="0"/>
              <w:outlineLvl w:val="0"/>
            </w:pPr>
          </w:p>
        </w:tc>
        <w:tc>
          <w:tcPr>
            <w:tcW w:w="6095" w:type="dxa"/>
          </w:tcPr>
          <w:p w14:paraId="5A463984" w14:textId="77777777" w:rsidR="00D07486" w:rsidRPr="00634223" w:rsidRDefault="00D07486" w:rsidP="005E4266">
            <w:pPr>
              <w:autoSpaceDE w:val="0"/>
              <w:autoSpaceDN w:val="0"/>
              <w:adjustRightInd w:val="0"/>
              <w:jc w:val="right"/>
              <w:outlineLvl w:val="0"/>
            </w:pPr>
            <w:r w:rsidRPr="00634223">
              <w:t xml:space="preserve">Приложение </w:t>
            </w:r>
            <w:r w:rsidR="005E4266" w:rsidRPr="00634223">
              <w:t>№1</w:t>
            </w:r>
          </w:p>
          <w:p w14:paraId="5BC9754F" w14:textId="77777777" w:rsidR="00331527" w:rsidRDefault="00331527" w:rsidP="005E4266">
            <w:pPr>
              <w:autoSpaceDE w:val="0"/>
              <w:autoSpaceDN w:val="0"/>
              <w:adjustRightInd w:val="0"/>
              <w:jc w:val="right"/>
              <w:outlineLvl w:val="0"/>
            </w:pPr>
            <w:r w:rsidRPr="00634223">
              <w:t>к постановлению</w:t>
            </w:r>
          </w:p>
          <w:p w14:paraId="0A0E2EFB" w14:textId="77777777" w:rsidR="00331527" w:rsidRDefault="00D07486" w:rsidP="005E4266">
            <w:pPr>
              <w:autoSpaceDE w:val="0"/>
              <w:autoSpaceDN w:val="0"/>
              <w:adjustRightInd w:val="0"/>
              <w:jc w:val="right"/>
              <w:outlineLvl w:val="0"/>
            </w:pPr>
            <w:r w:rsidRPr="00634223">
              <w:t xml:space="preserve"> администрации </w:t>
            </w:r>
            <w:r w:rsidR="005E4266" w:rsidRPr="00634223">
              <w:t>р.</w:t>
            </w:r>
            <w:r w:rsidR="00331527">
              <w:t xml:space="preserve"> </w:t>
            </w:r>
            <w:r w:rsidR="005E4266" w:rsidRPr="00634223">
              <w:t xml:space="preserve">п. Дорогино </w:t>
            </w:r>
          </w:p>
          <w:p w14:paraId="2459A813" w14:textId="77777777" w:rsidR="00331527" w:rsidRDefault="00D07486" w:rsidP="005E4266">
            <w:pPr>
              <w:autoSpaceDE w:val="0"/>
              <w:autoSpaceDN w:val="0"/>
              <w:adjustRightInd w:val="0"/>
              <w:jc w:val="right"/>
              <w:outlineLvl w:val="0"/>
            </w:pPr>
            <w:r w:rsidRPr="00634223">
              <w:t xml:space="preserve">Черепановского района </w:t>
            </w:r>
          </w:p>
          <w:p w14:paraId="56E40623" w14:textId="77777777" w:rsidR="00331527" w:rsidRDefault="005E4266" w:rsidP="005E4266">
            <w:pPr>
              <w:autoSpaceDE w:val="0"/>
              <w:autoSpaceDN w:val="0"/>
              <w:adjustRightInd w:val="0"/>
              <w:jc w:val="right"/>
              <w:outlineLvl w:val="0"/>
            </w:pPr>
            <w:r w:rsidRPr="00634223">
              <w:t xml:space="preserve">Новосибирской области </w:t>
            </w:r>
          </w:p>
          <w:p w14:paraId="5319536C" w14:textId="2AC17283" w:rsidR="00D07486" w:rsidRDefault="00D07486" w:rsidP="005E4266">
            <w:pPr>
              <w:autoSpaceDE w:val="0"/>
              <w:autoSpaceDN w:val="0"/>
              <w:adjustRightInd w:val="0"/>
              <w:jc w:val="right"/>
              <w:outlineLvl w:val="0"/>
            </w:pPr>
            <w:r w:rsidRPr="00634223">
              <w:t xml:space="preserve">от </w:t>
            </w:r>
            <w:r w:rsidR="00A033C7">
              <w:t>11</w:t>
            </w:r>
            <w:r w:rsidR="005E4266" w:rsidRPr="00634223">
              <w:t>.0</w:t>
            </w:r>
            <w:r w:rsidR="00A033C7">
              <w:t>5</w:t>
            </w:r>
            <w:r w:rsidR="005E4266" w:rsidRPr="00634223">
              <w:t>.2021</w:t>
            </w:r>
            <w:r w:rsidR="00331527">
              <w:t>г.</w:t>
            </w:r>
            <w:r w:rsidRPr="00634223">
              <w:t xml:space="preserve"> № </w:t>
            </w:r>
            <w:r w:rsidR="00A033C7">
              <w:t>100</w:t>
            </w:r>
          </w:p>
        </w:tc>
      </w:tr>
    </w:tbl>
    <w:p w14:paraId="23546C7B" w14:textId="77777777" w:rsidR="00D07486" w:rsidRDefault="00D07486" w:rsidP="00D07486">
      <w:pPr>
        <w:autoSpaceDE w:val="0"/>
        <w:autoSpaceDN w:val="0"/>
        <w:adjustRightInd w:val="0"/>
        <w:outlineLvl w:val="0"/>
      </w:pPr>
      <w:r w:rsidRPr="001A1E9C">
        <w:t xml:space="preserve">                                                                 </w:t>
      </w:r>
      <w:r>
        <w:t xml:space="preserve">                                                                                                     </w:t>
      </w:r>
    </w:p>
    <w:p w14:paraId="78D268DF" w14:textId="77777777" w:rsidR="00D07486" w:rsidRPr="001A1E9C" w:rsidRDefault="00D07486" w:rsidP="00D07486">
      <w:pPr>
        <w:autoSpaceDE w:val="0"/>
        <w:autoSpaceDN w:val="0"/>
        <w:adjustRightInd w:val="0"/>
        <w:jc w:val="center"/>
        <w:outlineLvl w:val="1"/>
        <w:rPr>
          <w:bCs/>
        </w:rPr>
      </w:pPr>
      <w:bookmarkStart w:id="2" w:name="Par34"/>
      <w:bookmarkEnd w:id="2"/>
      <w:r w:rsidRPr="001A1E9C">
        <w:rPr>
          <w:bCs/>
        </w:rPr>
        <w:t>Порядок</w:t>
      </w:r>
    </w:p>
    <w:p w14:paraId="3B0E2A13" w14:textId="77777777" w:rsidR="00D07486" w:rsidRPr="001A1E9C" w:rsidRDefault="00D07486" w:rsidP="00D07486">
      <w:pPr>
        <w:autoSpaceDE w:val="0"/>
        <w:autoSpaceDN w:val="0"/>
        <w:adjustRightInd w:val="0"/>
        <w:jc w:val="center"/>
        <w:outlineLvl w:val="1"/>
      </w:pPr>
      <w:r w:rsidRPr="001A1E9C">
        <w:rPr>
          <w:bCs/>
        </w:rPr>
        <w:t xml:space="preserve">формирования перечня налоговых расходов </w:t>
      </w:r>
      <w:r w:rsidR="005E4266">
        <w:t>рабочего поселка Дорогино</w:t>
      </w:r>
      <w:r w:rsidRPr="001B3EFF">
        <w:t xml:space="preserve"> </w:t>
      </w:r>
      <w:r>
        <w:t>Черепановского</w:t>
      </w:r>
      <w:r w:rsidRPr="001A1E9C">
        <w:t xml:space="preserve"> района Новосибирской области</w:t>
      </w:r>
      <w:r w:rsidRPr="001A1E9C">
        <w:rPr>
          <w:bCs/>
        </w:rPr>
        <w:t xml:space="preserve"> и оценки налоговых расходов </w:t>
      </w:r>
      <w:r w:rsidR="005E4266">
        <w:t>рабочего поселка Дорогино</w:t>
      </w:r>
      <w:r w:rsidRPr="001B3EFF">
        <w:t xml:space="preserve"> </w:t>
      </w:r>
      <w:r>
        <w:t>Черепановского</w:t>
      </w:r>
      <w:r w:rsidRPr="001A1E9C">
        <w:t xml:space="preserve"> района Новосибирской области</w:t>
      </w:r>
    </w:p>
    <w:p w14:paraId="2970E682" w14:textId="77777777" w:rsidR="00D07486" w:rsidRPr="001A1E9C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</w:p>
    <w:p w14:paraId="6B47C744" w14:textId="77777777" w:rsidR="00D07486" w:rsidRPr="001A1E9C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1A1E9C">
        <w:rPr>
          <w:b/>
          <w:bCs/>
        </w:rPr>
        <w:t>I. Общие положения</w:t>
      </w:r>
    </w:p>
    <w:p w14:paraId="3BB464D4" w14:textId="77777777" w:rsidR="00D07486" w:rsidRPr="001A1E9C" w:rsidRDefault="00D07486" w:rsidP="00D07486">
      <w:pPr>
        <w:autoSpaceDE w:val="0"/>
        <w:autoSpaceDN w:val="0"/>
        <w:adjustRightInd w:val="0"/>
        <w:ind w:firstLine="540"/>
        <w:jc w:val="both"/>
      </w:pPr>
    </w:p>
    <w:p w14:paraId="128CECDD" w14:textId="77777777" w:rsidR="00D07486" w:rsidRPr="00634223" w:rsidRDefault="00D07486" w:rsidP="00D07486">
      <w:pPr>
        <w:autoSpaceDE w:val="0"/>
        <w:autoSpaceDN w:val="0"/>
        <w:adjustRightInd w:val="0"/>
        <w:ind w:firstLine="540"/>
        <w:jc w:val="both"/>
      </w:pPr>
      <w:r w:rsidRPr="00634223">
        <w:t xml:space="preserve">1. Настоящий Порядок определяет процедуры формирования перечня налоговых расходов </w:t>
      </w:r>
      <w:r w:rsidR="005E4266" w:rsidRPr="00634223">
        <w:t>рабочего поселка Дорогино</w:t>
      </w:r>
      <w:r w:rsidRPr="00634223">
        <w:t xml:space="preserve"> Черепановского района Новосибирской области и оценки налоговых расходов </w:t>
      </w:r>
      <w:r w:rsidR="005E4266" w:rsidRPr="00634223">
        <w:t>рабочего поселка Дорогино</w:t>
      </w:r>
      <w:r w:rsidRPr="00634223">
        <w:t xml:space="preserve"> Черепановского района Новосибирской области (далее –</w:t>
      </w:r>
      <w:r w:rsidR="005E4266" w:rsidRPr="00634223">
        <w:t xml:space="preserve"> </w:t>
      </w:r>
      <w:r w:rsidRPr="00634223">
        <w:t>муниципальное образование).</w:t>
      </w:r>
    </w:p>
    <w:p w14:paraId="43679794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2. В целях настоящего Порядка применяются следующие понятия и термины:</w:t>
      </w:r>
    </w:p>
    <w:p w14:paraId="782ED291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налоговые расходы муниципального образования (далее - налоговые расходы муниципального образования) - выпадающие доходы бюджета муниципального образования (далее - местный бюджет), обусловленные налоговыми льготами, освобождениями и иными преференциями по налогам (далее - льготы), предусмотренными в качестве мер поддержки в соответствии с целями муниципальных программ и (или) целями социально-экономической политики муниципального образования, не относящимися к муниципальным программам;</w:t>
      </w:r>
    </w:p>
    <w:p w14:paraId="375101A8" w14:textId="77777777" w:rsidR="00634223" w:rsidRPr="00634223" w:rsidRDefault="00331527" w:rsidP="00634223">
      <w:pPr>
        <w:autoSpaceDE w:val="0"/>
        <w:autoSpaceDN w:val="0"/>
        <w:adjustRightInd w:val="0"/>
        <w:ind w:firstLine="567"/>
        <w:jc w:val="both"/>
      </w:pPr>
      <w:hyperlink w:anchor="Par177" w:history="1">
        <w:r w:rsidR="00634223" w:rsidRPr="00634223">
          <w:t>перечень</w:t>
        </w:r>
      </w:hyperlink>
      <w:r w:rsidR="00634223" w:rsidRPr="00634223">
        <w:t xml:space="preserve"> налоговых расходов муниципального образования - документ, содержащий сведения о распределении налоговых расходов муниципального образования в соответствии с целями муниципальных программ муниципального образования (далее - муниципальных программ), структурных элементов муниципальных программ и (или) целями социально-экономической политики муниципального образования, не относящимися к муниципальным программам, а также о кураторах налоговых расходов, формируемый финансовым органом муниципального образования (далее - финансовый орган) по форме согласно приложению N 1 к настоящему Порядку;</w:t>
      </w:r>
    </w:p>
    <w:p w14:paraId="39B962F9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куратор налогового расхода – администрация муниципального образования, ответственная в соответствии с полномочиями, установленными нормативными правовыми актами муниципального образования, за достижение соответствующих налоговому расходу муниципального образования целей муниципальной программы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14:paraId="1816B53D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плательщики - плательщики налогов;</w:t>
      </w:r>
    </w:p>
    <w:p w14:paraId="3A33A347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 xml:space="preserve">нормативные характеристики налоговых расходов муниципального образования - сведения о положениях нормативных правовых актов муниципального образования, которыми предусматриваются льготы, наименованиях налогов, по которым установлены льготы, категориях плательщиков, для которых предусмотрены льготы, а также иные характеристики по </w:t>
      </w:r>
      <w:hyperlink w:anchor="Par221" w:history="1">
        <w:r w:rsidRPr="00634223">
          <w:t>перечню</w:t>
        </w:r>
      </w:hyperlink>
      <w:r w:rsidRPr="00634223">
        <w:t xml:space="preserve"> согласно приложению N 2 к настоящему Порядку;</w:t>
      </w:r>
    </w:p>
    <w:p w14:paraId="6A0BA485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оценка налоговых расходов муниципального образования- комплекс мероприятий по оценке объемов налоговых расходов муниципального образования, обусловленных льготами, предоставленными плательщикам, а также по оценке эффективности налоговых расходов муниципального образования;</w:t>
      </w:r>
    </w:p>
    <w:p w14:paraId="5BB37854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оценка объемов налоговых расходов муниципального образования- определение объемов выпадающих доходов местного бюджета, обусловленных льготами, предоставленными плательщикам;</w:t>
      </w:r>
    </w:p>
    <w:p w14:paraId="0F1C0B94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lastRenderedPageBreak/>
        <w:t>оценка эффективности налоговых расходов муниципального образования -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 налоговых расходов муниципального образования;</w:t>
      </w:r>
    </w:p>
    <w:p w14:paraId="41F4F72B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структурный элемент муниципальной программы - основное (</w:t>
      </w:r>
      <w:proofErr w:type="spellStart"/>
      <w:r w:rsidRPr="00634223">
        <w:t>общепрограммное</w:t>
      </w:r>
      <w:proofErr w:type="spellEnd"/>
      <w:r w:rsidRPr="00634223">
        <w:t>) мероприятие муниципальной  программы;</w:t>
      </w:r>
    </w:p>
    <w:p w14:paraId="6DBB149E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социальные налоговые расходы муниципального образования - целевая категория налоговых расходов муниципального образования, обусловленных необходимостью обеспечения социальной защиты (поддержки) населения;</w:t>
      </w:r>
    </w:p>
    <w:p w14:paraId="3D12F619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стимулирующие налоговые расходы муниципального образования - целевая категория налоговых расходов муниципального образования, предполагающих стимулирование экономической активности субъектов предпринимательской деятельности и последующее увеличение доходов местного бюджета;</w:t>
      </w:r>
    </w:p>
    <w:p w14:paraId="1B77EAEF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технические налоговые расходы муниципального образования - целевая категория налоговых расходов муниципального образования, предполагающих уменьшение расходов плательщиков, воспользовавшихся льготами, финансовое обеспечение которых осуществляется в полном объеме или частично за счет местного бюджета;</w:t>
      </w:r>
    </w:p>
    <w:p w14:paraId="627CA219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фискальные характеристики налоговых расходов муниципального образования - сведения об объеме льгот, предоставленных плательщикам, о численности получателей льгот и об объеме налогов, задекларированных ими для уплаты в местный бюджет, предусмотренные приложением № 2 к настоящему Порядку;</w:t>
      </w:r>
    </w:p>
    <w:p w14:paraId="626379AA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 xml:space="preserve">целевые характеристики налогового расхода муниципального образования - сведения о целях предоставления, показателях (индикаторах) достижения целей предоставления льготы, а также иные характеристики, предусмотренные </w:t>
      </w:r>
      <w:hyperlink w:anchor="Par221" w:history="1">
        <w:r w:rsidRPr="00634223">
          <w:t>приложением N 2</w:t>
        </w:r>
      </w:hyperlink>
      <w:r w:rsidRPr="00634223">
        <w:t xml:space="preserve"> к настоящему Порядку;</w:t>
      </w:r>
    </w:p>
    <w:p w14:paraId="1D3F4DC5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базовый год - год, предшествующий году начала получения плательщиком льготы, либо шестой год, предшествующий отчетному году, если льгота предоставляется плательщику более 6 лет;</w:t>
      </w:r>
    </w:p>
    <w:p w14:paraId="20973E55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программные налоговые расходы - налоговые расходы, соответствующие целям и задачам муниципальных программ муниципального образования;</w:t>
      </w:r>
    </w:p>
    <w:p w14:paraId="653F0C75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непрограммные налоговые расходы - налоговые расходы, не относящиеся к муниципальным программам муниципального образования;</w:t>
      </w:r>
    </w:p>
    <w:p w14:paraId="3ECDCC94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нераспределенные налоговые расходы - налоговые расходы, реализуемые в рамках нескольких муниципальных программ муниципального образования.</w:t>
      </w:r>
    </w:p>
    <w:p w14:paraId="782E2F11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3. В целях осуществления оценки налоговых расходов муниципального образования финансовый орган муниципального образования:</w:t>
      </w:r>
    </w:p>
    <w:p w14:paraId="1ED08F32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1) формирует перечень налоговых расходов муниципального образования;</w:t>
      </w:r>
    </w:p>
    <w:p w14:paraId="421239EB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2) принимает нормативный правовой акт, предусматривающий:</w:t>
      </w:r>
    </w:p>
    <w:p w14:paraId="5044D485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а) типовую форму представления куратором налогового расхода муниципального образования результатов оценки эффективности налогового расхода муниципального образования;</w:t>
      </w:r>
    </w:p>
    <w:p w14:paraId="7B99DE96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б) типовую форму сводного отчета о результатах оценки эффективности налоговых расходов муниципального образования;</w:t>
      </w:r>
    </w:p>
    <w:p w14:paraId="58FD0C63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3) обобщает результаты оценки эффективности налоговых расходов муниципального образования, проводимой кураторами налоговых расходов муниципального образования, выявляет неэффективные налоговые расходы муниципального образования;</w:t>
      </w:r>
    </w:p>
    <w:p w14:paraId="7ED12161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 xml:space="preserve">4) обеспечивает получение и свод информации от главных администраторов доходов местного бюджета о фискальных характеристиках налоговых расходов муниципального образования, необходимой для проведения их оценки, доводит указанную информацию до кураторов налоговых расходов муниципального образования в соответствии со сроками, установленными в </w:t>
      </w:r>
      <w:hyperlink w:anchor="Par96" w:history="1">
        <w:r w:rsidRPr="00634223">
          <w:t>пункте 13</w:t>
        </w:r>
      </w:hyperlink>
      <w:r w:rsidRPr="00634223">
        <w:t xml:space="preserve"> настоящего Порядка.</w:t>
      </w:r>
    </w:p>
    <w:p w14:paraId="37FA8A43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4. В целях оценки налоговых расходов муниципального образования кураторы налоговых расходов:</w:t>
      </w:r>
    </w:p>
    <w:p w14:paraId="21970847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lastRenderedPageBreak/>
        <w:t>1) представляют сведения для формирования перечня налоговых расходов муниципального образования в части распределения налоговых расходов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программам.</w:t>
      </w:r>
    </w:p>
    <w:p w14:paraId="3A2560C3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Отнесение налоговых расходов муниципального образования к муниципальным программам   осуществляется исходя из целей муниципальных программ муниципального образования, структурных элементов муниципальных программ и (или) целей социально-экономической политики муниципального образования, не относящихся к муниципальным программам.</w:t>
      </w:r>
    </w:p>
    <w:p w14:paraId="46FDF1EE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В случае если налоговые расходы направлены на достижение целей и решение задач двух и более муниципальных программ, они относятся к нераспределенным налоговым расходам;</w:t>
      </w:r>
    </w:p>
    <w:p w14:paraId="1737102E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2) осуществляют оценку эффективности налоговых расходов муниципального образования – комплекс мероприятий, позволяющих сделать вывод о целесообразности и результативности предоставления плательщикам льгот исходя из целевых характеристик;</w:t>
      </w:r>
    </w:p>
    <w:p w14:paraId="36746A96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3) устанавливают при необходимости дополнительные (иные) критерии целесообразности налоговых льгот для плательщиков;</w:t>
      </w:r>
    </w:p>
    <w:p w14:paraId="2B29C6F9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4) формулируют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программы муниципального образования и (или) целей социально-экономической политики муниципального образования, а также о наличии или об отсутствии более результативных (менее затратных для местного бюджета альтернативных механизмов достижения целей муниципального образования и (или) целей социально-экономической политики муниципального образования, не относящихся к муниципальным программам;</w:t>
      </w:r>
    </w:p>
    <w:p w14:paraId="7CC3070F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5) представляют в финансовый орган муниципального образования предложения о сохранении (уточнении, отмене) льгот для плательщиков.</w:t>
      </w:r>
    </w:p>
    <w:p w14:paraId="60F2CB06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14:paraId="5D6399B1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II. Формирование перечня налоговых</w:t>
      </w:r>
    </w:p>
    <w:p w14:paraId="510C0673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расходов муниципального образования</w:t>
      </w:r>
    </w:p>
    <w:p w14:paraId="556039E0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14:paraId="679926E1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 xml:space="preserve">5. Проект </w:t>
      </w:r>
      <w:hyperlink w:anchor="Par177" w:history="1">
        <w:r w:rsidRPr="00634223">
          <w:t>перечня</w:t>
        </w:r>
      </w:hyperlink>
      <w:r w:rsidRPr="00634223">
        <w:t xml:space="preserve"> налоговых расходов муниципального образования на очередной финансовый год и плановый период (далее - проект перечня налоговых расходов) формируется финансовым органом муниципального образования ежегодно до 25 марта по форме согласно приложению N 1 к настоящему Порядку.</w:t>
      </w:r>
    </w:p>
    <w:p w14:paraId="79758424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Проект перечня налоговых расходов с заполненной информацией по графам 1 - 7 направляется финансовым органом муниципального образования на согласование ответственным исполнителям муниципальных программ, а также кураторам налоговых расходов.</w:t>
      </w:r>
    </w:p>
    <w:p w14:paraId="2C5B4354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3" w:name="Par78"/>
      <w:bookmarkEnd w:id="3"/>
      <w:r w:rsidRPr="00634223">
        <w:t>6. Ответственные исполнители муниципальных программ, кураторы налоговых расходов в срок до 10 апреля рассматривают проект перечня налоговых расходов на предмет предлагаемого распределения налоговых расходов муниципального образования, а также определяют распределение налоговых расходов муниципального образования по муниципальным программам,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 программам.</w:t>
      </w:r>
    </w:p>
    <w:p w14:paraId="4432B6DF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 xml:space="preserve">Ответственными исполнителями муниципальных программ, кураторами налоговых расходов заполняются графы 8 - 9 проекта перечня налоговых расходов. Данная информация направляется в финансовый орган муниципального образования в течение срока, указанного в </w:t>
      </w:r>
      <w:hyperlink w:anchor="Par78" w:history="1">
        <w:r w:rsidRPr="00634223">
          <w:t>абзаце первом</w:t>
        </w:r>
      </w:hyperlink>
      <w:r w:rsidRPr="00634223">
        <w:t xml:space="preserve"> настоящего пункта, совместно с замечаниями и предложениями по уточнению проекта перечня налоговых расходов, при их наличии. </w:t>
      </w:r>
    </w:p>
    <w:p w14:paraId="689E5C2E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lastRenderedPageBreak/>
        <w:t xml:space="preserve">В случае если указанные замечания и предложения не направлены в финансовый орган муниципального образования в течение срока, указанного в </w:t>
      </w:r>
      <w:hyperlink w:anchor="Par78" w:history="1">
        <w:r w:rsidRPr="00634223">
          <w:t>абзаце первом</w:t>
        </w:r>
      </w:hyperlink>
      <w:r w:rsidRPr="00634223">
        <w:t xml:space="preserve"> настоящего пункта, проект перечня налоговых расходов считается согласованным в соответствующей части.</w:t>
      </w:r>
    </w:p>
    <w:p w14:paraId="1E434261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7. Перечень налоговых расходов муниципального образования утверждается нормативным правовым актом администрации муниципального образования в срок до 01 июня и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его утверждения.</w:t>
      </w:r>
    </w:p>
    <w:p w14:paraId="15564BC6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8. В случае внесения в текущем финансовом году изменений в перечень муниципальных программ,  структурные элементы муниципальных программ и (или) изменения полномочий кураторов налоговых расходов, в связи с которыми возникает необходимость внесения изменений в перечень налоговых расходов муниципального образования, кураторы налоговых расходов не позднее 10 рабочих дней со дня внесения соответствующих изменений направляют в финансовый орган муниципального образования соответствующую информацию для уточнения финансовым органом муниципального образования перечня налоговых расходов муниципального образования.</w:t>
      </w:r>
    </w:p>
    <w:p w14:paraId="2AA597D0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9. Перечень налоговых расходов муниципального образования с внесенными в него изменениями формируется до 1 октября текущего финансового года и подлежит уточнению в течение 3 месяцев после принятия решения о бюджете муниципального образования на очередной финансовый год и плановый период.</w:t>
      </w:r>
    </w:p>
    <w:p w14:paraId="2DBDD8D6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Уточненный перечень налоговых расходов муниципального образования размещается на официальном сайте администрации муниципального образования в информационно-телекоммуникационной сети "Интернет" в течение 3 рабочих дней со дня вступления в силу решения о бюджете муниципального образования на очередной финансовый год и плановый период.</w:t>
      </w:r>
    </w:p>
    <w:p w14:paraId="67344E26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14:paraId="5CA701C9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III. Формирование информации о нормативных,</w:t>
      </w:r>
    </w:p>
    <w:p w14:paraId="0DFC7123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целевых и фискальных характеристиках</w:t>
      </w:r>
    </w:p>
    <w:p w14:paraId="288CFB85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налоговых расходов муниципального образования.</w:t>
      </w:r>
    </w:p>
    <w:p w14:paraId="4399F2CF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Порядок оценки налоговых расходов муниципального образования</w:t>
      </w:r>
    </w:p>
    <w:p w14:paraId="0404D2B5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14:paraId="4814259F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10. В целях оценки налоговых расходов муниципального образования главные администраторы доходов местного бюджета по запросу финансового органа муниципального образования представляют в финансовый орган муниципального образования информацию о фискальных характеристиках налоговых расходов муниципального образования за отчетный финансовый год.</w:t>
      </w:r>
    </w:p>
    <w:p w14:paraId="47F4239F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11. Оценка эффективности налоговых расходов муниципального образования осуществляется куратором налогового расхода в соответствии с методикой оценки эффективности налоговых расходов муниципального образования.</w:t>
      </w:r>
    </w:p>
    <w:p w14:paraId="7C0762F3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12. Методика оценки эффективности налоговых расходов муниципального образования разрабатывается и утверждается правовым актам кураторов налоговых расходов.</w:t>
      </w:r>
    </w:p>
    <w:p w14:paraId="426BFC76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4" w:name="Par96"/>
      <w:bookmarkEnd w:id="4"/>
      <w:r w:rsidRPr="00634223">
        <w:t>13. В целях проведения оценки эффективности налоговых расходов муниципального образования финансовый орган муниципального образования на основании информации главных администраторов доходов местного бюджета распределяет и ежегодно направляет кураторам налоговых расходов информацию, относящуюся к ведению куратора налогового расхода:</w:t>
      </w:r>
    </w:p>
    <w:p w14:paraId="43C12232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1) в срок до 10 апреля - сведения за год, предшествующий отчетному году, а также в случае необходимости уточненные данные за иные отчетные периоды, содержащие:</w:t>
      </w:r>
    </w:p>
    <w:p w14:paraId="63499E25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а) сведения о количестве плательщиков, воспользовавшихся льготами;</w:t>
      </w:r>
    </w:p>
    <w:p w14:paraId="1A44E44F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lastRenderedPageBreak/>
        <w:t>б) сведения о суммах выпадающих доходов местного бюджета по каждому налоговому расходу муниципального образования;</w:t>
      </w:r>
    </w:p>
    <w:p w14:paraId="5FF76FA2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5" w:name="Par102"/>
      <w:bookmarkEnd w:id="5"/>
      <w:r w:rsidRPr="00634223">
        <w:t>2) в срок до 25 июля - сведения об объеме льгот за отчетный финансовый год.</w:t>
      </w:r>
    </w:p>
    <w:p w14:paraId="328277E3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14. Оценка эффективности налоговых расходов муниципального образования осуществляется кураторами соответствующих налоговых расходов и включает:</w:t>
      </w:r>
    </w:p>
    <w:p w14:paraId="523E17BB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1) оценку целесообразности налоговых расходов муниципального образования;</w:t>
      </w:r>
    </w:p>
    <w:p w14:paraId="332139BA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2) оценку результативности налоговых расходов муниципального образования.</w:t>
      </w:r>
    </w:p>
    <w:p w14:paraId="1CB0516A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6" w:name="Par106"/>
      <w:bookmarkEnd w:id="6"/>
      <w:r w:rsidRPr="00634223">
        <w:t>15. Критериями целесообразности налоговых расходов муниципального образования являются:</w:t>
      </w:r>
    </w:p>
    <w:p w14:paraId="333015DE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1) 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 Новосибирской области;</w:t>
      </w:r>
    </w:p>
    <w:p w14:paraId="56C3AEA1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2) 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плательщиков, за пятилетний период.</w:t>
      </w:r>
    </w:p>
    <w:p w14:paraId="2C0F2D2F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При необходимости куратором налоговых расходов могут быть установлены иные критерии целесообразности предоставления льгот для плательщиков.</w:t>
      </w:r>
    </w:p>
    <w:p w14:paraId="5D451D9E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 xml:space="preserve">16. В случае несоответствия налоговых расходов муниципального образования  хотя бы одному из критериев, указанных в </w:t>
      </w:r>
      <w:hyperlink w:anchor="Par106" w:history="1">
        <w:r w:rsidRPr="00634223">
          <w:t>пункте 15</w:t>
        </w:r>
      </w:hyperlink>
      <w:r w:rsidRPr="00634223">
        <w:t xml:space="preserve"> настоящего Порядка, куратор налоговых расходов муниципального образования  представляет в финансовый орган муниципального образования предложения о сохранении (уточнении, отмене) льгот для плательщиков.</w:t>
      </w:r>
    </w:p>
    <w:p w14:paraId="3F8E236B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17. В качестве критерия результативности налогового расхода муниципального образования определяется как минимум один показатель (индикатор)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либо иной показатель (индикатор), на значение которого оказывают влияние налоговые расходы муниципального образования.</w:t>
      </w:r>
    </w:p>
    <w:p w14:paraId="4AF1A4B9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Оценке подлежит вклад налоговых льгот (расходов), предусмотренных для плательщиков, в достижение планового значения показателя (индикатора) муниципальной программы и (или) достижения целей социально-экономической политики муниципального образования, не относящихся к муниципальным программам, который рассчитывается как разница между значением указанного показателя (индикатора) с учетом льгот и значением указанного показателя (индикатора) без учета льгот.</w:t>
      </w:r>
    </w:p>
    <w:p w14:paraId="334939C7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18. Оценка результативности налоговых расходов муниципального образования  включает оценку бюджетной эффективности налоговых расходов муниципального образования.</w:t>
      </w:r>
    </w:p>
    <w:p w14:paraId="1B3A68B4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19. В целях оценки бюджетной эффективности налоговых расходов муниципального образования осуществляются сравнительный анализ результативности предоставления льгот и результативности применения альтернативных механизмов достижения целей муниципальной программы и (или) целей социально-экономической политики муниципального образования, не относящихся к муниципальным  программам, а также оценка совокупного бюджетного эффекта (самоокупаемости) стимулирующих налоговых расходов муниципального образования.</w:t>
      </w:r>
    </w:p>
    <w:p w14:paraId="2ACF79F7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bookmarkStart w:id="7" w:name="Par115"/>
      <w:bookmarkEnd w:id="7"/>
      <w:r w:rsidRPr="00634223">
        <w:t xml:space="preserve">20. Сравнительный анализ включает сравнение объемов расходов местного бюджета в случае применения альтернативных механизмов достижения целей и (или) решения задач муниципальной  программы и (или) целей социально-экономической политики муниципального образования, не </w:t>
      </w:r>
      <w:r w:rsidRPr="00634223">
        <w:lastRenderedPageBreak/>
        <w:t>относящихся к муниципальным программам, и объемов предоставленных льгот (расчет прироста показателя (индикатора) муниципальной  программы и (или) достижения целей социально-экономической политики муниципального образования, не относящихся к муниципальным программам, на 1 рубль налоговых расходов муниципального образования и на 1 рубль расходов местного бюджета для достижения того же показателя (индикатора) в случае применения альтернативных механизмов).</w:t>
      </w:r>
    </w:p>
    <w:p w14:paraId="7486B186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В качестве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программам, могут учитываться в том числе:</w:t>
      </w:r>
    </w:p>
    <w:p w14:paraId="6E5555BE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субсидии или иные формы непосредственной финансовой поддержки плательщиков, имеющих право на льготы, за счет средств местного бюджета;</w:t>
      </w:r>
    </w:p>
    <w:p w14:paraId="5AC741CC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предоставление муниципальных гарантий муниципального образования  по обязательствам плательщиков, имеющих право на льготы;</w:t>
      </w:r>
    </w:p>
    <w:p w14:paraId="29341EFB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совершенствование нормативного регулирования и (или) порядка осуществления контрольно-надзорных функций в сфере деятельности плательщиков, имеющих право на льготы.</w:t>
      </w:r>
    </w:p>
    <w:p w14:paraId="4F953DED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21. По итогам оценки эффективности налогового расхода муниципального образования куратор налогового расхода формулирует выводы о достижении целевых характеристик налогового расхода муниципального образования, вкладе налогового расхода муниципального образования в достижение целей и (или) решение задач муниципальной  программы и (или) целей социально-экономической политики муниципального образования, не относящихся к муниципальным программам, а также о наличии или об отсутствии более результативных (менее затратных для местного бюджета) альтернативных механизмов достижения целей и (или) решения задач муниципальной программы и (или) целей социально-экономической политики муниципального образования, не относящихся к муниципальным программам.</w:t>
      </w:r>
    </w:p>
    <w:p w14:paraId="2B759686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22.Перечень показателей для проведения оценки налоговых расходов муниципального образования, результаты оценки эффективности налоговых расходов муниципального образования, рекомендации по результатам указанной оценки, включая рекомендации о необходимости сохранения (уточнения, отмены) предоставленных плательщикам льгот, направляются кураторами налоговых расходов в финансовый орган муниципального образования ежегодно до 1 мая текущего года.</w:t>
      </w:r>
    </w:p>
    <w:p w14:paraId="591C5BF5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 xml:space="preserve">23.По итогам отчетного финансового года на основании информации, указанной в </w:t>
      </w:r>
      <w:hyperlink w:anchor="Par102" w:history="1">
        <w:r w:rsidRPr="00634223">
          <w:t>подпункте 2 пункта 13</w:t>
        </w:r>
      </w:hyperlink>
      <w:r w:rsidRPr="00634223">
        <w:t xml:space="preserve"> настоящего Порядка, куратор налоговых расходов уточняет информацию и направляет уточненную информацию согласно </w:t>
      </w:r>
      <w:hyperlink w:anchor="Par221" w:history="1">
        <w:r w:rsidRPr="00634223">
          <w:t>приложению N 2</w:t>
        </w:r>
      </w:hyperlink>
      <w:r w:rsidRPr="00634223">
        <w:t xml:space="preserve"> к настоящему Порядку в финансовый орган муниципального образования ежегодно в срок до 5 августа текущего года.</w:t>
      </w:r>
    </w:p>
    <w:p w14:paraId="3000B892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14:paraId="26B58877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IV. Порядок обобщения результатов оценки эффективности</w:t>
      </w:r>
    </w:p>
    <w:p w14:paraId="1D410564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center"/>
        <w:outlineLvl w:val="1"/>
        <w:rPr>
          <w:b/>
          <w:bCs/>
        </w:rPr>
      </w:pPr>
      <w:r w:rsidRPr="00634223">
        <w:rPr>
          <w:b/>
          <w:bCs/>
        </w:rPr>
        <w:t>налоговых расходов муниципального образования</w:t>
      </w:r>
    </w:p>
    <w:p w14:paraId="62787DBB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</w:p>
    <w:p w14:paraId="437C55CF" w14:textId="77777777" w:rsidR="00634223" w:rsidRPr="00634223" w:rsidRDefault="00634223" w:rsidP="00634223">
      <w:pPr>
        <w:autoSpaceDE w:val="0"/>
        <w:autoSpaceDN w:val="0"/>
        <w:adjustRightInd w:val="0"/>
        <w:ind w:firstLine="567"/>
        <w:jc w:val="both"/>
      </w:pPr>
      <w:r w:rsidRPr="00634223">
        <w:t>24. Финансовый орган муниципального образования ежегодно до 5 мая формирует оценку налоговых расходов муниципального образования на основе данных, представленных куратором налоговых расходов, и направляет информацию в Управление финансов и налоговой политики Черепановского района Новосибирской области.</w:t>
      </w:r>
    </w:p>
    <w:p w14:paraId="13F4CF1A" w14:textId="77777777" w:rsid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t>В срок до 1 августа финансовый орган муниципального образования направляет уточненную информацию, сформированную на основе уточненных данных, представленных куратором налоговых расходов, в Управление финансов и налоговой политики Черепановского района Новосибирской области.</w:t>
      </w:r>
    </w:p>
    <w:p w14:paraId="31B9D750" w14:textId="77777777" w:rsidR="00634223" w:rsidRPr="00634223" w:rsidRDefault="00634223" w:rsidP="00634223">
      <w:pPr>
        <w:autoSpaceDE w:val="0"/>
        <w:autoSpaceDN w:val="0"/>
        <w:adjustRightInd w:val="0"/>
        <w:spacing w:before="200"/>
        <w:ind w:firstLine="567"/>
        <w:jc w:val="both"/>
      </w:pPr>
      <w:r w:rsidRPr="00634223">
        <w:lastRenderedPageBreak/>
        <w:t>25. По результатам оценки налоговых расходов муниципального образования  финансовый орган муниципального образования выявляет неэффективные налоговые расходы муниципального образования, при необходимости вносит предложения по изменению или отмене неэффективных налоговых расходов муниципального образования, а также по изменению оснований, порядка и условий их предоставления.</w:t>
      </w:r>
    </w:p>
    <w:p w14:paraId="4185DAC0" w14:textId="77777777" w:rsidR="00634223" w:rsidRPr="00634223" w:rsidRDefault="00634223" w:rsidP="00634223">
      <w:pPr>
        <w:sectPr w:rsidR="00634223" w:rsidRPr="00634223" w:rsidSect="001345A9">
          <w:pgSz w:w="11906" w:h="16838"/>
          <w:pgMar w:top="1134" w:right="849" w:bottom="709" w:left="851" w:header="709" w:footer="709" w:gutter="0"/>
          <w:cols w:space="720"/>
        </w:sectPr>
      </w:pPr>
    </w:p>
    <w:p w14:paraId="4725C48D" w14:textId="77777777" w:rsidR="00D07486" w:rsidRDefault="00D07486" w:rsidP="00634223">
      <w:pPr>
        <w:autoSpaceDE w:val="0"/>
        <w:autoSpaceDN w:val="0"/>
        <w:adjustRightInd w:val="0"/>
        <w:jc w:val="both"/>
        <w:rPr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351"/>
      </w:tblGrid>
      <w:tr w:rsidR="00D07486" w14:paraId="1295C9EC" w14:textId="77777777" w:rsidTr="00634223">
        <w:tc>
          <w:tcPr>
            <w:tcW w:w="4786" w:type="dxa"/>
          </w:tcPr>
          <w:p w14:paraId="0EF23609" w14:textId="77777777" w:rsidR="00D07486" w:rsidRDefault="00D07486" w:rsidP="00CF450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5351" w:type="dxa"/>
          </w:tcPr>
          <w:p w14:paraId="7D0F9E74" w14:textId="77777777" w:rsidR="00D07486" w:rsidRPr="001B3EFF" w:rsidRDefault="00D07486" w:rsidP="00301B6F">
            <w:pPr>
              <w:autoSpaceDE w:val="0"/>
              <w:autoSpaceDN w:val="0"/>
              <w:adjustRightInd w:val="0"/>
              <w:jc w:val="right"/>
              <w:outlineLvl w:val="1"/>
            </w:pPr>
            <w:r w:rsidRPr="001B3EFF">
              <w:t xml:space="preserve">Приложение </w:t>
            </w:r>
            <w:r>
              <w:t>№</w:t>
            </w:r>
            <w:r w:rsidRPr="001B3EFF">
              <w:t xml:space="preserve"> 1</w:t>
            </w:r>
          </w:p>
          <w:p w14:paraId="5B3EC844" w14:textId="77777777" w:rsidR="00D07486" w:rsidRDefault="00D07486" w:rsidP="00301B6F">
            <w:pPr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 w:rsidRPr="001B3EFF">
              <w:t>к Порядку</w:t>
            </w:r>
            <w:r>
              <w:t xml:space="preserve"> </w:t>
            </w:r>
            <w:r w:rsidRPr="001B3EFF">
              <w:t>формирования перечня налоговых</w:t>
            </w:r>
            <w:r>
              <w:t xml:space="preserve"> </w:t>
            </w:r>
            <w:r w:rsidRPr="001B3EFF">
              <w:t>расходов</w:t>
            </w:r>
            <w:r>
              <w:t xml:space="preserve"> </w:t>
            </w:r>
            <w:r w:rsidR="00634223">
              <w:t xml:space="preserve">рабочего поселка Дорогино </w:t>
            </w:r>
            <w:r>
              <w:t>Черепановского</w:t>
            </w:r>
            <w:r w:rsidRPr="001B3EFF">
              <w:t xml:space="preserve"> района</w:t>
            </w:r>
            <w:r>
              <w:t xml:space="preserve"> </w:t>
            </w:r>
            <w:r w:rsidRPr="001B3EFF">
              <w:t>Новосибирской области</w:t>
            </w:r>
            <w:r>
              <w:t xml:space="preserve"> </w:t>
            </w:r>
            <w:r w:rsidRPr="001B3EFF">
              <w:t>и оценки налоговых расходов</w:t>
            </w:r>
            <w:r>
              <w:t xml:space="preserve"> </w:t>
            </w:r>
            <w:r w:rsidR="00634223">
              <w:t xml:space="preserve">рабочего поселка Дорогино </w:t>
            </w:r>
            <w:r>
              <w:t>Черепановского</w:t>
            </w:r>
            <w:r w:rsidRPr="001B3EFF">
              <w:t xml:space="preserve"> района </w:t>
            </w:r>
          </w:p>
        </w:tc>
      </w:tr>
    </w:tbl>
    <w:p w14:paraId="177027D2" w14:textId="77777777" w:rsidR="00D07486" w:rsidRDefault="00D07486" w:rsidP="00D07486">
      <w:pPr>
        <w:autoSpaceDE w:val="0"/>
        <w:autoSpaceDN w:val="0"/>
        <w:adjustRightInd w:val="0"/>
        <w:jc w:val="both"/>
        <w:rPr>
          <w:highlight w:val="yellow"/>
        </w:rPr>
      </w:pPr>
    </w:p>
    <w:p w14:paraId="44B468E6" w14:textId="77777777"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14:paraId="58290F94" w14:textId="77777777" w:rsidR="00D07486" w:rsidRPr="001B3EFF" w:rsidRDefault="00D07486" w:rsidP="00D07486">
      <w:pPr>
        <w:autoSpaceDE w:val="0"/>
        <w:autoSpaceDN w:val="0"/>
        <w:adjustRightInd w:val="0"/>
        <w:jc w:val="center"/>
      </w:pPr>
      <w:bookmarkStart w:id="8" w:name="Par177"/>
      <w:bookmarkEnd w:id="8"/>
      <w:r w:rsidRPr="001B3EFF">
        <w:t>ПЕРЕЧЕНЬ</w:t>
      </w:r>
    </w:p>
    <w:p w14:paraId="3A477A4E" w14:textId="6393D986" w:rsidR="00D07486" w:rsidRPr="001B3EFF" w:rsidRDefault="00D07486" w:rsidP="00D07486">
      <w:pPr>
        <w:autoSpaceDE w:val="0"/>
        <w:autoSpaceDN w:val="0"/>
        <w:adjustRightInd w:val="0"/>
        <w:jc w:val="center"/>
      </w:pPr>
      <w:r w:rsidRPr="001B3EFF">
        <w:t xml:space="preserve">налоговых расходов </w:t>
      </w:r>
      <w:r>
        <w:t xml:space="preserve">муниципального </w:t>
      </w:r>
      <w:r w:rsidR="00331527" w:rsidRPr="00A033C7">
        <w:t>образования рабочего</w:t>
      </w:r>
      <w:r w:rsidR="008D3BD6" w:rsidRPr="00A033C7">
        <w:t xml:space="preserve"> поселка Дорогино</w:t>
      </w:r>
      <w:r w:rsidR="008D3BD6">
        <w:t xml:space="preserve">   </w:t>
      </w:r>
      <w:r w:rsidRPr="001B3EFF">
        <w:t>Черепановского района Новосибирской области</w:t>
      </w:r>
      <w:r>
        <w:t xml:space="preserve"> </w:t>
      </w:r>
      <w:r w:rsidRPr="001B3EFF">
        <w:t xml:space="preserve">на </w:t>
      </w:r>
      <w:r w:rsidR="00634223">
        <w:t>2021</w:t>
      </w:r>
      <w:r w:rsidRPr="001B3EFF">
        <w:t xml:space="preserve"> год и плановый период 202</w:t>
      </w:r>
      <w:r w:rsidR="00634223">
        <w:t>2</w:t>
      </w:r>
      <w:r w:rsidRPr="001B3EFF">
        <w:t>-202</w:t>
      </w:r>
      <w:r w:rsidR="00634223">
        <w:t>3</w:t>
      </w:r>
      <w:r w:rsidRPr="001B3EFF">
        <w:t xml:space="preserve"> годов</w:t>
      </w:r>
    </w:p>
    <w:p w14:paraId="632BDE7F" w14:textId="77777777"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1481"/>
        <w:gridCol w:w="1417"/>
        <w:gridCol w:w="1418"/>
        <w:gridCol w:w="1417"/>
        <w:gridCol w:w="2324"/>
        <w:gridCol w:w="1417"/>
      </w:tblGrid>
      <w:tr w:rsidR="00D07486" w:rsidRPr="00850CFD" w14:paraId="19905164" w14:textId="77777777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9803" w14:textId="77777777" w:rsidR="00D07486" w:rsidRDefault="00D07486" w:rsidP="00CF450C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</w:p>
          <w:p w14:paraId="15EB77D2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п/п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66C5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Наименование куратора налогового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3EE0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Наименование налога, по которому предусматриваются налоговые льготы, освобождения и иные преференции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F0C4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Нормативные правовые акты (их структурные единицы),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45D6E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10B6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программам муниципального образования, в целях реализации которых предоставляются налоговые льготы, освобождения и иные преференции для плательщиков налогов (нераспределенные налоговые расходы)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B0875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Наименования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D07486" w:rsidRPr="00850CFD" w14:paraId="333B06A3" w14:textId="77777777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177C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1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4C5B1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E261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7D3A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5F9AD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5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595B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ED79" w14:textId="77777777" w:rsidR="00D07486" w:rsidRPr="001B3EF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1B3EFF">
              <w:t>7</w:t>
            </w:r>
          </w:p>
        </w:tc>
      </w:tr>
      <w:tr w:rsidR="00D07486" w:rsidRPr="00850CFD" w14:paraId="605BBAD2" w14:textId="77777777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6038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FB6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CD43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F5C80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A08C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F30D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0B8B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</w:tr>
      <w:tr w:rsidR="00D07486" w:rsidRPr="00850CFD" w14:paraId="7B4057DB" w14:textId="77777777" w:rsidTr="00CF450C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F6B6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7797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9CAA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E2A88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27826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3459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45EC" w14:textId="77777777" w:rsidR="00D07486" w:rsidRPr="001B3EFF" w:rsidRDefault="00D07486" w:rsidP="00CF450C">
            <w:pPr>
              <w:autoSpaceDE w:val="0"/>
              <w:autoSpaceDN w:val="0"/>
              <w:adjustRightInd w:val="0"/>
            </w:pPr>
          </w:p>
        </w:tc>
      </w:tr>
    </w:tbl>
    <w:p w14:paraId="6E7766B0" w14:textId="77777777"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14:paraId="75AB7122" w14:textId="77777777"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14:paraId="4D2027A7" w14:textId="77777777"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14:paraId="659E06B6" w14:textId="77777777" w:rsidR="00D07486" w:rsidRPr="00850CFD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14:paraId="7A74542C" w14:textId="77777777" w:rsidR="00D07486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14:paraId="5BCE16F1" w14:textId="77777777" w:rsidR="00D07486" w:rsidRDefault="00D07486" w:rsidP="00D07486">
      <w:pPr>
        <w:autoSpaceDE w:val="0"/>
        <w:autoSpaceDN w:val="0"/>
        <w:adjustRightInd w:val="0"/>
        <w:ind w:firstLine="540"/>
        <w:jc w:val="both"/>
        <w:rPr>
          <w:highlight w:val="yellow"/>
        </w:rPr>
      </w:pPr>
    </w:p>
    <w:p w14:paraId="4B29D95C" w14:textId="14AC4DB9" w:rsidR="00D07486" w:rsidRDefault="00D07486" w:rsidP="00A033C7">
      <w:pPr>
        <w:autoSpaceDE w:val="0"/>
        <w:autoSpaceDN w:val="0"/>
        <w:adjustRightInd w:val="0"/>
        <w:jc w:val="both"/>
        <w:rPr>
          <w:highlight w:val="yellow"/>
        </w:rPr>
      </w:pPr>
    </w:p>
    <w:p w14:paraId="312E67DB" w14:textId="77777777" w:rsidR="00A033C7" w:rsidRPr="00850CFD" w:rsidRDefault="00A033C7" w:rsidP="00A033C7">
      <w:pPr>
        <w:autoSpaceDE w:val="0"/>
        <w:autoSpaceDN w:val="0"/>
        <w:adjustRightInd w:val="0"/>
        <w:jc w:val="both"/>
        <w:rPr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5209"/>
      </w:tblGrid>
      <w:tr w:rsidR="00D07486" w14:paraId="36D194A2" w14:textId="77777777" w:rsidTr="000779AD">
        <w:tc>
          <w:tcPr>
            <w:tcW w:w="4928" w:type="dxa"/>
          </w:tcPr>
          <w:p w14:paraId="1F848108" w14:textId="77777777" w:rsidR="00D07486" w:rsidRDefault="00D07486" w:rsidP="00CF450C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</w:p>
        </w:tc>
        <w:tc>
          <w:tcPr>
            <w:tcW w:w="5209" w:type="dxa"/>
          </w:tcPr>
          <w:p w14:paraId="18D1FEAD" w14:textId="77777777" w:rsidR="00331527" w:rsidRDefault="00331527" w:rsidP="00301B6F">
            <w:pPr>
              <w:autoSpaceDE w:val="0"/>
              <w:autoSpaceDN w:val="0"/>
              <w:adjustRightInd w:val="0"/>
              <w:jc w:val="right"/>
              <w:outlineLvl w:val="1"/>
            </w:pPr>
          </w:p>
          <w:p w14:paraId="3956C4E2" w14:textId="3A0CD19B" w:rsidR="00D07486" w:rsidRPr="001B3EFF" w:rsidRDefault="00D07486" w:rsidP="00301B6F">
            <w:pPr>
              <w:autoSpaceDE w:val="0"/>
              <w:autoSpaceDN w:val="0"/>
              <w:adjustRightInd w:val="0"/>
              <w:jc w:val="right"/>
              <w:outlineLvl w:val="1"/>
            </w:pPr>
            <w:r w:rsidRPr="001B3EFF">
              <w:lastRenderedPageBreak/>
              <w:t xml:space="preserve">Приложение </w:t>
            </w:r>
            <w:r>
              <w:t>№</w:t>
            </w:r>
            <w:r w:rsidRPr="001B3EFF">
              <w:t xml:space="preserve"> </w:t>
            </w:r>
            <w:r>
              <w:t>2</w:t>
            </w:r>
          </w:p>
          <w:p w14:paraId="50CBD5B0" w14:textId="77777777" w:rsidR="00D07486" w:rsidRDefault="000779AD" w:rsidP="00301B6F">
            <w:pPr>
              <w:autoSpaceDE w:val="0"/>
              <w:autoSpaceDN w:val="0"/>
              <w:adjustRightInd w:val="0"/>
              <w:jc w:val="right"/>
              <w:rPr>
                <w:highlight w:val="yellow"/>
              </w:rPr>
            </w:pPr>
            <w:r w:rsidRPr="001B3EFF">
              <w:t>к Порядку</w:t>
            </w:r>
            <w:r>
              <w:t xml:space="preserve"> </w:t>
            </w:r>
            <w:r w:rsidRPr="001B3EFF">
              <w:t>формирования перечня налоговых</w:t>
            </w:r>
            <w:r>
              <w:t xml:space="preserve"> </w:t>
            </w:r>
            <w:r w:rsidRPr="001B3EFF">
              <w:t>расходов</w:t>
            </w:r>
            <w:r>
              <w:t xml:space="preserve"> рабочего поселка Дорогино Черепановского</w:t>
            </w:r>
            <w:r w:rsidRPr="001B3EFF">
              <w:t xml:space="preserve"> района</w:t>
            </w:r>
            <w:r>
              <w:t xml:space="preserve"> </w:t>
            </w:r>
            <w:r w:rsidRPr="001B3EFF">
              <w:t>Новосибирской области</w:t>
            </w:r>
            <w:r>
              <w:t xml:space="preserve"> </w:t>
            </w:r>
            <w:r w:rsidRPr="001B3EFF">
              <w:t>и оценки налоговых расходов</w:t>
            </w:r>
            <w:r>
              <w:t xml:space="preserve"> рабочего поселка Дорогино Черепановского</w:t>
            </w:r>
            <w:r w:rsidRPr="001B3EFF">
              <w:t xml:space="preserve"> района</w:t>
            </w:r>
          </w:p>
        </w:tc>
      </w:tr>
    </w:tbl>
    <w:p w14:paraId="213FE092" w14:textId="77777777" w:rsidR="00D07486" w:rsidRPr="00850CFD" w:rsidRDefault="00D07486" w:rsidP="00D07486">
      <w:pPr>
        <w:autoSpaceDE w:val="0"/>
        <w:autoSpaceDN w:val="0"/>
        <w:adjustRightInd w:val="0"/>
        <w:jc w:val="both"/>
        <w:outlineLvl w:val="1"/>
        <w:rPr>
          <w:highlight w:val="yellow"/>
        </w:rPr>
      </w:pPr>
    </w:p>
    <w:p w14:paraId="2A971316" w14:textId="77777777" w:rsidR="00D07486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bookmarkStart w:id="9" w:name="Par221"/>
      <w:bookmarkEnd w:id="9"/>
    </w:p>
    <w:p w14:paraId="00C408DD" w14:textId="77777777" w:rsidR="00D07486" w:rsidRPr="007F7BEF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F7BEF">
        <w:rPr>
          <w:b/>
          <w:bCs/>
        </w:rPr>
        <w:t>ПЕРЕЧЕНЬ</w:t>
      </w:r>
    </w:p>
    <w:p w14:paraId="7B94BFE7" w14:textId="77777777" w:rsidR="00D07486" w:rsidRPr="007F7BEF" w:rsidRDefault="00D07486" w:rsidP="00D07486">
      <w:pPr>
        <w:autoSpaceDE w:val="0"/>
        <w:autoSpaceDN w:val="0"/>
        <w:adjustRightInd w:val="0"/>
        <w:jc w:val="center"/>
        <w:outlineLvl w:val="1"/>
        <w:rPr>
          <w:b/>
          <w:bCs/>
        </w:rPr>
      </w:pPr>
      <w:r w:rsidRPr="007F7BEF">
        <w:rPr>
          <w:b/>
          <w:bCs/>
        </w:rPr>
        <w:t>показателей для проведения оценки налоговых</w:t>
      </w:r>
      <w:r>
        <w:rPr>
          <w:b/>
          <w:bCs/>
        </w:rPr>
        <w:t xml:space="preserve"> </w:t>
      </w:r>
      <w:r w:rsidRPr="007F7BEF">
        <w:rPr>
          <w:b/>
          <w:bCs/>
        </w:rPr>
        <w:t>расходов</w:t>
      </w:r>
      <w:r w:rsidR="000F4DF4">
        <w:rPr>
          <w:b/>
          <w:bCs/>
        </w:rPr>
        <w:t xml:space="preserve"> рабочего поселка Дорогино Черепановского района</w:t>
      </w:r>
      <w:r w:rsidRPr="007F7BEF">
        <w:rPr>
          <w:b/>
          <w:bCs/>
        </w:rPr>
        <w:t xml:space="preserve"> Новосибирской области</w:t>
      </w:r>
    </w:p>
    <w:p w14:paraId="1492F4E9" w14:textId="77777777" w:rsidR="00D07486" w:rsidRPr="007F7BEF" w:rsidRDefault="00D07486" w:rsidP="00D07486">
      <w:pPr>
        <w:autoSpaceDE w:val="0"/>
        <w:autoSpaceDN w:val="0"/>
        <w:adjustRightInd w:val="0"/>
        <w:ind w:firstLine="540"/>
        <w:jc w:val="both"/>
      </w:pPr>
    </w:p>
    <w:tbl>
      <w:tblPr>
        <w:tblW w:w="1012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6095"/>
        <w:gridCol w:w="3261"/>
      </w:tblGrid>
      <w:tr w:rsidR="00D07486" w:rsidRPr="007F7BEF" w14:paraId="70AAD015" w14:textId="77777777" w:rsidTr="00A033C7">
        <w:trPr>
          <w:trHeight w:val="52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48D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>
              <w:t>№</w:t>
            </w:r>
            <w:r w:rsidRPr="007F7BEF">
              <w:t xml:space="preserve"> п/п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11F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Предоставляемая информация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1B51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Источники данных</w:t>
            </w:r>
          </w:p>
        </w:tc>
      </w:tr>
      <w:tr w:rsidR="00D07486" w:rsidRPr="007F7BEF" w14:paraId="17803AC4" w14:textId="77777777" w:rsidTr="00CF450C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B7C7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  <w:outlineLvl w:val="2"/>
            </w:pPr>
            <w:r w:rsidRPr="007F7BEF">
              <w:t>I. Нормативные характеристики налогового расхода Новосибирской области</w:t>
            </w:r>
          </w:p>
        </w:tc>
      </w:tr>
      <w:tr w:rsidR="00D07486" w:rsidRPr="007F7BEF" w14:paraId="4D8F5A22" w14:textId="77777777" w:rsidTr="00A033C7">
        <w:trPr>
          <w:trHeight w:val="978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3324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FED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Нормативные правовые акты муниципального образования, их структурные единицы,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A464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Перечень налоговых расходов муниципального образования</w:t>
            </w:r>
          </w:p>
        </w:tc>
      </w:tr>
      <w:tr w:rsidR="00D07486" w:rsidRPr="007F7BEF" w14:paraId="7E8D3FFC" w14:textId="77777777" w:rsidTr="00A033C7">
        <w:trPr>
          <w:trHeight w:val="799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A0F9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2308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Категории плательщиков налогов, для которых предусмотрены налоговые льготы, освобождения и иные преференции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DB0D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60EA3B40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A494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28953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Условия предоставления налоговых льгот, освобождений и иных преференций для плательщиков налогов,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AFA89" w14:textId="77777777" w:rsidR="000F4DF4" w:rsidRPr="007F7BEF" w:rsidRDefault="00D07486" w:rsidP="000F4DF4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D07486" w:rsidRPr="007F7BEF" w14:paraId="7FE204B1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EC28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36F34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Целевая категория плательщиков налогов, для которых предусмотрены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E1254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072068EA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AF4E3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623D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Даты вступления в силу положений нормативных правовых актов муниципального образования, устанавливающих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735C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371CEB42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A058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50073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Даты начала действия предоставленного нормативными правовыми актами муниципального образования права на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0343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55F32350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10E6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429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Период действия налоговых льгот, освобождений и иных преференций по налогам, предоставленных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56E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6BA145D4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92B2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A050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Дата прекращения действия налоговых льгот, освобождений и иных преференций по налогам, установленная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FB65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2986525B" w14:textId="77777777" w:rsidTr="00CF450C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C4B0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  <w:outlineLvl w:val="2"/>
            </w:pPr>
            <w:r w:rsidRPr="007F7BEF">
              <w:lastRenderedPageBreak/>
              <w:t>II. Целевые характеристики налогового расхода муниципального образования</w:t>
            </w:r>
          </w:p>
        </w:tc>
      </w:tr>
      <w:tr w:rsidR="00D07486" w:rsidRPr="007F7BEF" w14:paraId="67AB161C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2C4D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4523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Наименование налоговых льгот, освобождений и иных преференций по налогам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2E46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D07486" w:rsidRPr="007F7BEF" w14:paraId="66942C92" w14:textId="77777777" w:rsidTr="00A033C7">
        <w:trPr>
          <w:trHeight w:val="536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127B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DB827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Целевая категория налогового расхода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E5DE0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269F40F7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C0D8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F635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Цели предоставления налоговых льгот, освобождений и иных преференций для плательщиков налогов, установленных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A43FD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1BB5C3D7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078A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A21BD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Наименования налогов, по которым предусматриваются налоговые льготы, освобождения и иные преференции, установленные нормативными правовыми актами муниципального образования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CF2A6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5E26B165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DA8F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766B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B1E0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01424607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36D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2702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4A39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5CA423A0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1B6F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A6791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Наименования муниципальных программ муниципального образования, нормативных правовых актов, определяющих цели социально-экономической политики муниципального образования, не относящиеся к муниципальным  программам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D661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Перечень налоговых расходов муниципального образования и данные куратора налогового расхода</w:t>
            </w:r>
          </w:p>
        </w:tc>
      </w:tr>
      <w:tr w:rsidR="00D07486" w:rsidRPr="007F7BEF" w14:paraId="397EF6B9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898B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59DB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Наименования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27E4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2129A24D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E715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F33C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Показатель (индикатор) муниципальных программ муниципального образования и (или) достижения целей социально-экономической политики муниципального образования, не относящихся к муниципальным программам муниципального образования, в связи с предоставлением налоговых льгот, освобождений и иных преференций для налогоплательщиков налогов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2022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D07486" w:rsidRPr="007F7BEF" w14:paraId="74CB4008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37AB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18</w:t>
            </w:r>
          </w:p>
        </w:tc>
        <w:tc>
          <w:tcPr>
            <w:tcW w:w="60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1870D7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 xml:space="preserve">Код вида экономической деятельности (по Общероссийскому </w:t>
            </w:r>
            <w:hyperlink r:id="rId4" w:history="1">
              <w:r w:rsidRPr="00C54C17">
                <w:t>классификатору</w:t>
              </w:r>
            </w:hyperlink>
            <w:r w:rsidRPr="007F7BEF">
              <w:t xml:space="preserve"> видов экономической деятельности), к которому относится налоговый расход (если налоговый расход обусловлен налоговыми льготами, освобождениями и иными преференциями для </w:t>
            </w:r>
            <w:r w:rsidRPr="007F7BEF">
              <w:lastRenderedPageBreak/>
              <w:t>отдельных видов экономической деятельности)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BA28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02DD75AB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7941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60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C8051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64C3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</w:p>
        </w:tc>
      </w:tr>
      <w:tr w:rsidR="00D07486" w:rsidRPr="007F7BEF" w14:paraId="334D5BA1" w14:textId="77777777" w:rsidTr="00CF450C">
        <w:tc>
          <w:tcPr>
            <w:tcW w:w="10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D906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  <w:outlineLvl w:val="2"/>
            </w:pPr>
            <w:r w:rsidRPr="007F7BEF">
              <w:t>III. Фискальные характеристики налогового расхода муниципального образования</w:t>
            </w:r>
          </w:p>
        </w:tc>
      </w:tr>
      <w:tr w:rsidR="00D07486" w:rsidRPr="007F7BEF" w14:paraId="31606F87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EC8C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82E0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Объем налоговых льгот, освобождений и иных преференций, предоставленных для плательщиков налогов, в соответствии с нормативными правовыми актами муниципального образования за отчетный год и за год, предшествующий отчетному году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9C99" w14:textId="77777777" w:rsidR="00D07486" w:rsidRPr="007F7BEF" w:rsidRDefault="00D07486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 xml:space="preserve">Данные главного администратора доходов местного бюджета, финансовый орган муниципального образования </w:t>
            </w:r>
          </w:p>
        </w:tc>
      </w:tr>
      <w:tr w:rsidR="003979F9" w:rsidRPr="007F7BEF" w14:paraId="130C88DB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EA1" w14:textId="77777777" w:rsidR="003979F9" w:rsidRPr="00A033C7" w:rsidRDefault="003979F9" w:rsidP="00CF450C">
            <w:pPr>
              <w:autoSpaceDE w:val="0"/>
              <w:autoSpaceDN w:val="0"/>
              <w:adjustRightInd w:val="0"/>
              <w:jc w:val="center"/>
            </w:pPr>
            <w:r w:rsidRPr="00A033C7">
              <w:t>20(1)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665C" w14:textId="77777777" w:rsidR="003979F9" w:rsidRPr="00A033C7" w:rsidRDefault="003979F9" w:rsidP="00A033C7">
            <w:pPr>
              <w:autoSpaceDE w:val="0"/>
              <w:autoSpaceDN w:val="0"/>
              <w:adjustRightInd w:val="0"/>
              <w:jc w:val="both"/>
            </w:pPr>
            <w:r w:rsidRPr="00A033C7">
              <w:t>Общая численность плательщиков налогов (единиц).</w:t>
            </w:r>
          </w:p>
          <w:p w14:paraId="2DBF922B" w14:textId="77777777" w:rsidR="003979F9" w:rsidRPr="00A033C7" w:rsidRDefault="003979F9" w:rsidP="00CF450C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3EAF" w14:textId="77777777" w:rsidR="003979F9" w:rsidRPr="003979F9" w:rsidRDefault="003979F9" w:rsidP="00BA0090">
            <w:pPr>
              <w:autoSpaceDE w:val="0"/>
              <w:autoSpaceDN w:val="0"/>
              <w:adjustRightInd w:val="0"/>
              <w:jc w:val="center"/>
            </w:pPr>
            <w:r w:rsidRPr="003979F9">
              <w:t>Данные куратора налогового расхода</w:t>
            </w:r>
          </w:p>
        </w:tc>
      </w:tr>
      <w:tr w:rsidR="003979F9" w:rsidRPr="007F7BEF" w14:paraId="58BD47C3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05C2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D943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CDDD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3979F9" w:rsidRPr="007F7BEF" w14:paraId="34B40602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F1AF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AB5B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Численность плательщиков налогов, воспользовавшихся налоговой льготой, освобождением и иной преференцией (единиц), установленными нормативными правовыми актами муниципального образования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8160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главного администратора доходов местного  бюджета</w:t>
            </w:r>
          </w:p>
        </w:tc>
      </w:tr>
      <w:tr w:rsidR="003979F9" w:rsidRPr="007F7BEF" w14:paraId="08DE6BCD" w14:textId="77777777" w:rsidTr="00A033C7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5529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0F51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Результат оценки эффективности налогового расхода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4EFE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Данные куратора налогового расхода</w:t>
            </w:r>
          </w:p>
        </w:tc>
      </w:tr>
      <w:tr w:rsidR="003979F9" w:rsidRPr="001A1E9C" w14:paraId="329569E8" w14:textId="77777777" w:rsidTr="00A033C7">
        <w:trPr>
          <w:trHeight w:val="421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3EF5" w14:textId="77777777" w:rsidR="003979F9" w:rsidRPr="007F7BEF" w:rsidRDefault="003979F9" w:rsidP="00CF450C">
            <w:pPr>
              <w:autoSpaceDE w:val="0"/>
              <w:autoSpaceDN w:val="0"/>
              <w:adjustRightInd w:val="0"/>
              <w:jc w:val="center"/>
            </w:pPr>
            <w:r w:rsidRPr="007F7BEF">
              <w:t>24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32A4" w14:textId="77777777" w:rsidR="003979F9" w:rsidRPr="001A1E9C" w:rsidRDefault="003979F9" w:rsidP="00CF450C">
            <w:pPr>
              <w:autoSpaceDE w:val="0"/>
              <w:autoSpaceDN w:val="0"/>
              <w:adjustRightInd w:val="0"/>
              <w:jc w:val="both"/>
            </w:pPr>
            <w:r w:rsidRPr="007F7BEF">
              <w:t>Оценка совокупного бюджетного эффекта (для стимулирующих налоговых расходов)</w:t>
            </w: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9E29" w14:textId="77777777" w:rsidR="003979F9" w:rsidRPr="001A1E9C" w:rsidRDefault="003979F9" w:rsidP="00CF450C">
            <w:pPr>
              <w:autoSpaceDE w:val="0"/>
              <w:autoSpaceDN w:val="0"/>
              <w:adjustRightInd w:val="0"/>
              <w:jc w:val="both"/>
            </w:pPr>
          </w:p>
        </w:tc>
      </w:tr>
    </w:tbl>
    <w:p w14:paraId="290CA90C" w14:textId="77777777" w:rsidR="00D07486" w:rsidRPr="001A1E9C" w:rsidRDefault="00D07486" w:rsidP="00D07486"/>
    <w:p w14:paraId="65BDFAF0" w14:textId="77777777" w:rsidR="00D07486" w:rsidRDefault="00D07486" w:rsidP="000077E8">
      <w:pPr>
        <w:jc w:val="both"/>
        <w:rPr>
          <w:sz w:val="20"/>
          <w:szCs w:val="20"/>
        </w:rPr>
      </w:pPr>
    </w:p>
    <w:p w14:paraId="4450B143" w14:textId="77777777" w:rsidR="00775A00" w:rsidRDefault="00775A00" w:rsidP="000077E8">
      <w:pPr>
        <w:jc w:val="both"/>
        <w:rPr>
          <w:sz w:val="20"/>
          <w:szCs w:val="20"/>
        </w:rPr>
      </w:pPr>
    </w:p>
    <w:p w14:paraId="66AD3CA4" w14:textId="77777777" w:rsidR="00775A00" w:rsidRDefault="00775A00" w:rsidP="000077E8">
      <w:pPr>
        <w:jc w:val="both"/>
        <w:rPr>
          <w:sz w:val="20"/>
          <w:szCs w:val="20"/>
        </w:rPr>
      </w:pPr>
    </w:p>
    <w:p w14:paraId="1EFC4F99" w14:textId="77777777" w:rsidR="00775A00" w:rsidRDefault="00775A00" w:rsidP="000077E8">
      <w:pPr>
        <w:jc w:val="both"/>
        <w:rPr>
          <w:sz w:val="20"/>
          <w:szCs w:val="20"/>
        </w:rPr>
      </w:pPr>
    </w:p>
    <w:p w14:paraId="50866943" w14:textId="77777777" w:rsidR="00775A00" w:rsidRDefault="00775A00" w:rsidP="000077E8">
      <w:pPr>
        <w:jc w:val="both"/>
        <w:rPr>
          <w:sz w:val="20"/>
          <w:szCs w:val="20"/>
        </w:rPr>
      </w:pPr>
    </w:p>
    <w:p w14:paraId="4F811085" w14:textId="77777777" w:rsidR="00775A00" w:rsidRDefault="00775A00" w:rsidP="000077E8">
      <w:pPr>
        <w:jc w:val="both"/>
        <w:rPr>
          <w:sz w:val="20"/>
          <w:szCs w:val="20"/>
        </w:rPr>
      </w:pPr>
    </w:p>
    <w:p w14:paraId="2563AEB6" w14:textId="77777777" w:rsidR="00775A00" w:rsidRDefault="00775A00" w:rsidP="000077E8">
      <w:pPr>
        <w:jc w:val="both"/>
        <w:rPr>
          <w:sz w:val="20"/>
          <w:szCs w:val="20"/>
        </w:rPr>
      </w:pPr>
    </w:p>
    <w:p w14:paraId="7C324146" w14:textId="77777777" w:rsidR="00775A00" w:rsidRDefault="00775A00" w:rsidP="000077E8">
      <w:pPr>
        <w:jc w:val="both"/>
        <w:rPr>
          <w:sz w:val="20"/>
          <w:szCs w:val="20"/>
        </w:rPr>
      </w:pPr>
    </w:p>
    <w:p w14:paraId="2EFF0D5F" w14:textId="77777777" w:rsidR="00775A00" w:rsidRDefault="00775A00" w:rsidP="000077E8">
      <w:pPr>
        <w:jc w:val="both"/>
        <w:rPr>
          <w:sz w:val="20"/>
          <w:szCs w:val="20"/>
        </w:rPr>
      </w:pPr>
    </w:p>
    <w:p w14:paraId="09B0C191" w14:textId="77777777" w:rsidR="00775A00" w:rsidRDefault="00775A00" w:rsidP="000077E8">
      <w:pPr>
        <w:jc w:val="both"/>
        <w:rPr>
          <w:sz w:val="20"/>
          <w:szCs w:val="20"/>
        </w:rPr>
      </w:pPr>
    </w:p>
    <w:p w14:paraId="5CFE9929" w14:textId="77777777" w:rsidR="00775A00" w:rsidRDefault="00775A00" w:rsidP="000077E8">
      <w:pPr>
        <w:jc w:val="both"/>
        <w:rPr>
          <w:sz w:val="20"/>
          <w:szCs w:val="20"/>
        </w:rPr>
      </w:pPr>
    </w:p>
    <w:p w14:paraId="2E46B0A8" w14:textId="77777777" w:rsidR="00775A00" w:rsidRDefault="00775A00" w:rsidP="000077E8">
      <w:pPr>
        <w:jc w:val="both"/>
        <w:rPr>
          <w:sz w:val="20"/>
          <w:szCs w:val="20"/>
        </w:rPr>
      </w:pPr>
    </w:p>
    <w:p w14:paraId="68F3F30C" w14:textId="77777777" w:rsidR="00775A00" w:rsidRDefault="00775A00" w:rsidP="000077E8">
      <w:pPr>
        <w:jc w:val="both"/>
        <w:rPr>
          <w:sz w:val="20"/>
          <w:szCs w:val="20"/>
        </w:rPr>
      </w:pPr>
    </w:p>
    <w:p w14:paraId="71C00147" w14:textId="77777777" w:rsidR="00775A00" w:rsidRDefault="00775A00" w:rsidP="000077E8">
      <w:pPr>
        <w:jc w:val="both"/>
        <w:rPr>
          <w:sz w:val="20"/>
          <w:szCs w:val="20"/>
        </w:rPr>
      </w:pPr>
    </w:p>
    <w:p w14:paraId="6DFDEC8A" w14:textId="77777777" w:rsidR="00775A00" w:rsidRDefault="00775A00" w:rsidP="000077E8">
      <w:pPr>
        <w:jc w:val="both"/>
        <w:rPr>
          <w:sz w:val="20"/>
          <w:szCs w:val="20"/>
        </w:rPr>
      </w:pPr>
    </w:p>
    <w:p w14:paraId="41684BC4" w14:textId="77777777" w:rsidR="00775A00" w:rsidRDefault="00775A00" w:rsidP="000077E8">
      <w:pPr>
        <w:jc w:val="both"/>
        <w:rPr>
          <w:sz w:val="20"/>
          <w:szCs w:val="20"/>
        </w:rPr>
      </w:pPr>
    </w:p>
    <w:p w14:paraId="592F6BC1" w14:textId="77777777" w:rsidR="00775A00" w:rsidRDefault="00775A00" w:rsidP="000077E8">
      <w:pPr>
        <w:jc w:val="both"/>
        <w:rPr>
          <w:sz w:val="20"/>
          <w:szCs w:val="20"/>
        </w:rPr>
      </w:pPr>
    </w:p>
    <w:p w14:paraId="0B45A4E2" w14:textId="77777777" w:rsidR="00775A00" w:rsidRDefault="00775A00" w:rsidP="000077E8">
      <w:pPr>
        <w:jc w:val="both"/>
        <w:rPr>
          <w:sz w:val="20"/>
          <w:szCs w:val="20"/>
        </w:rPr>
      </w:pPr>
    </w:p>
    <w:p w14:paraId="09D31672" w14:textId="77777777" w:rsidR="00775A00" w:rsidRDefault="00775A00" w:rsidP="000077E8">
      <w:pPr>
        <w:jc w:val="both"/>
        <w:rPr>
          <w:sz w:val="20"/>
          <w:szCs w:val="20"/>
        </w:rPr>
      </w:pPr>
    </w:p>
    <w:p w14:paraId="0210CA91" w14:textId="77777777" w:rsidR="00775A00" w:rsidRDefault="00775A00" w:rsidP="000077E8">
      <w:pPr>
        <w:jc w:val="both"/>
        <w:rPr>
          <w:sz w:val="20"/>
          <w:szCs w:val="20"/>
        </w:rPr>
      </w:pPr>
    </w:p>
    <w:p w14:paraId="5937C429" w14:textId="77777777" w:rsidR="00775A00" w:rsidRDefault="00775A00" w:rsidP="000077E8">
      <w:pPr>
        <w:jc w:val="both"/>
        <w:rPr>
          <w:sz w:val="20"/>
          <w:szCs w:val="20"/>
        </w:rPr>
      </w:pPr>
    </w:p>
    <w:p w14:paraId="4B6D4E89" w14:textId="77777777" w:rsidR="00775A00" w:rsidRDefault="00775A00" w:rsidP="000077E8">
      <w:pPr>
        <w:jc w:val="both"/>
        <w:rPr>
          <w:sz w:val="20"/>
          <w:szCs w:val="20"/>
        </w:rPr>
      </w:pPr>
    </w:p>
    <w:p w14:paraId="3B6AAEFE" w14:textId="77777777" w:rsidR="00775A00" w:rsidRDefault="00775A00" w:rsidP="000077E8">
      <w:pPr>
        <w:jc w:val="both"/>
        <w:rPr>
          <w:sz w:val="20"/>
          <w:szCs w:val="20"/>
        </w:rPr>
      </w:pPr>
    </w:p>
    <w:p w14:paraId="06C81C38" w14:textId="77777777" w:rsidR="00775A00" w:rsidRDefault="00775A00" w:rsidP="000077E8">
      <w:pPr>
        <w:jc w:val="both"/>
        <w:rPr>
          <w:sz w:val="20"/>
          <w:szCs w:val="20"/>
        </w:rPr>
      </w:pPr>
    </w:p>
    <w:p w14:paraId="45EF50EF" w14:textId="77777777" w:rsidR="00775A00" w:rsidRDefault="00775A00" w:rsidP="000077E8">
      <w:pPr>
        <w:jc w:val="both"/>
        <w:rPr>
          <w:sz w:val="20"/>
          <w:szCs w:val="20"/>
        </w:rPr>
      </w:pPr>
    </w:p>
    <w:p w14:paraId="0900AA55" w14:textId="77777777" w:rsidR="00775A00" w:rsidRDefault="00775A00" w:rsidP="000077E8">
      <w:pPr>
        <w:jc w:val="both"/>
        <w:rPr>
          <w:sz w:val="20"/>
          <w:szCs w:val="20"/>
        </w:rPr>
      </w:pPr>
    </w:p>
    <w:p w14:paraId="7993399F" w14:textId="77777777" w:rsidR="00775A00" w:rsidRDefault="00775A00" w:rsidP="000077E8">
      <w:pPr>
        <w:jc w:val="both"/>
        <w:rPr>
          <w:sz w:val="20"/>
          <w:szCs w:val="20"/>
        </w:rPr>
      </w:pPr>
    </w:p>
    <w:p w14:paraId="3535C656" w14:textId="77777777" w:rsidR="00775A00" w:rsidRDefault="00775A00" w:rsidP="000077E8">
      <w:pPr>
        <w:jc w:val="both"/>
        <w:rPr>
          <w:sz w:val="20"/>
          <w:szCs w:val="20"/>
        </w:rPr>
      </w:pPr>
    </w:p>
    <w:p w14:paraId="6B06A828" w14:textId="77777777" w:rsidR="00775A00" w:rsidRDefault="00775A00" w:rsidP="000077E8">
      <w:pPr>
        <w:jc w:val="both"/>
        <w:rPr>
          <w:sz w:val="20"/>
          <w:szCs w:val="20"/>
        </w:rPr>
      </w:pPr>
    </w:p>
    <w:p w14:paraId="796DFB57" w14:textId="77777777" w:rsidR="00775A00" w:rsidRDefault="00775A00" w:rsidP="000077E8">
      <w:pPr>
        <w:jc w:val="both"/>
        <w:rPr>
          <w:sz w:val="20"/>
          <w:szCs w:val="20"/>
        </w:rPr>
      </w:pPr>
    </w:p>
    <w:p w14:paraId="0B503FB4" w14:textId="77777777" w:rsidR="00775A00" w:rsidRDefault="00775A00" w:rsidP="000077E8">
      <w:pPr>
        <w:jc w:val="both"/>
        <w:rPr>
          <w:sz w:val="20"/>
          <w:szCs w:val="20"/>
        </w:rPr>
        <w:sectPr w:rsidR="00775A00" w:rsidSect="00D07486">
          <w:pgSz w:w="11906" w:h="16838"/>
          <w:pgMar w:top="1134" w:right="567" w:bottom="426" w:left="1418" w:header="709" w:footer="709" w:gutter="0"/>
          <w:cols w:space="708"/>
          <w:docGrid w:linePitch="360"/>
        </w:sectPr>
      </w:pPr>
    </w:p>
    <w:p w14:paraId="20A8A30D" w14:textId="77777777" w:rsidR="00775A00" w:rsidRPr="00634223" w:rsidRDefault="00775A00" w:rsidP="00775A00">
      <w:pPr>
        <w:autoSpaceDE w:val="0"/>
        <w:autoSpaceDN w:val="0"/>
        <w:adjustRightInd w:val="0"/>
        <w:jc w:val="right"/>
        <w:outlineLvl w:val="0"/>
      </w:pPr>
      <w:r w:rsidRPr="00634223">
        <w:lastRenderedPageBreak/>
        <w:t>Приложение №</w:t>
      </w:r>
      <w:r w:rsidR="001B14B4">
        <w:t>2</w:t>
      </w:r>
    </w:p>
    <w:p w14:paraId="0083E838" w14:textId="77777777" w:rsidR="00775A00" w:rsidRDefault="00775A00" w:rsidP="00775A00">
      <w:pPr>
        <w:jc w:val="right"/>
      </w:pPr>
      <w:r w:rsidRPr="00634223">
        <w:t xml:space="preserve">к  постановлению администрации р.п. Дорогино </w:t>
      </w:r>
    </w:p>
    <w:p w14:paraId="5F704C30" w14:textId="77777777" w:rsidR="00775A00" w:rsidRDefault="00775A00" w:rsidP="00775A00">
      <w:pPr>
        <w:jc w:val="right"/>
      </w:pPr>
      <w:r w:rsidRPr="00634223">
        <w:t xml:space="preserve">Черепановского района Новосибирской области </w:t>
      </w:r>
    </w:p>
    <w:p w14:paraId="7227AED8" w14:textId="4D000428" w:rsidR="00775A00" w:rsidRDefault="00775A00" w:rsidP="00775A00">
      <w:pPr>
        <w:jc w:val="right"/>
        <w:rPr>
          <w:sz w:val="16"/>
          <w:szCs w:val="16"/>
        </w:rPr>
      </w:pPr>
      <w:r w:rsidRPr="00634223">
        <w:t xml:space="preserve">от </w:t>
      </w:r>
      <w:r w:rsidR="00A033C7">
        <w:t>11</w:t>
      </w:r>
      <w:r w:rsidRPr="00634223">
        <w:t>.0</w:t>
      </w:r>
      <w:r w:rsidR="00A033C7">
        <w:t>5</w:t>
      </w:r>
      <w:r w:rsidRPr="00634223">
        <w:t xml:space="preserve">.2021 № </w:t>
      </w:r>
      <w:r w:rsidR="00A033C7">
        <w:t>100</w:t>
      </w:r>
    </w:p>
    <w:p w14:paraId="776B7EDD" w14:textId="77777777" w:rsidR="00775A00" w:rsidRPr="00775A00" w:rsidRDefault="00775A00" w:rsidP="000077E8">
      <w:pPr>
        <w:jc w:val="both"/>
        <w:rPr>
          <w:sz w:val="16"/>
          <w:szCs w:val="16"/>
        </w:rPr>
      </w:pPr>
    </w:p>
    <w:tbl>
      <w:tblPr>
        <w:tblW w:w="15219" w:type="dxa"/>
        <w:tblInd w:w="93" w:type="dxa"/>
        <w:tblLook w:val="04A0" w:firstRow="1" w:lastRow="0" w:firstColumn="1" w:lastColumn="0" w:noHBand="0" w:noVBand="1"/>
      </w:tblPr>
      <w:tblGrid>
        <w:gridCol w:w="445"/>
        <w:gridCol w:w="1413"/>
        <w:gridCol w:w="1701"/>
        <w:gridCol w:w="1985"/>
        <w:gridCol w:w="3260"/>
        <w:gridCol w:w="2835"/>
        <w:gridCol w:w="3580"/>
      </w:tblGrid>
      <w:tr w:rsidR="00775A00" w:rsidRPr="00775A00" w14:paraId="117537E7" w14:textId="77777777" w:rsidTr="00775A00">
        <w:trPr>
          <w:trHeight w:val="565"/>
        </w:trPr>
        <w:tc>
          <w:tcPr>
            <w:tcW w:w="15219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EE1CA" w14:textId="77777777" w:rsidR="00775A00" w:rsidRPr="00775A00" w:rsidRDefault="00775A00" w:rsidP="00775A00">
            <w:pPr>
              <w:jc w:val="center"/>
              <w:rPr>
                <w:color w:val="000000"/>
                <w:sz w:val="20"/>
                <w:szCs w:val="20"/>
              </w:rPr>
            </w:pPr>
            <w:r w:rsidRPr="00775A00">
              <w:rPr>
                <w:color w:val="000000"/>
                <w:sz w:val="20"/>
                <w:szCs w:val="20"/>
              </w:rPr>
              <w:t>Перечень</w:t>
            </w:r>
          </w:p>
          <w:p w14:paraId="7458E5CF" w14:textId="77777777" w:rsidR="00775A00" w:rsidRPr="00775A00" w:rsidRDefault="00775A00" w:rsidP="00A21ECB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20"/>
                <w:szCs w:val="20"/>
              </w:rPr>
              <w:t>налоговых расходов рабочего поселка Дорогино Черепановского района Новосибирской области на 2021 год и плановый период 2022-2023 годов</w:t>
            </w:r>
          </w:p>
        </w:tc>
      </w:tr>
      <w:tr w:rsidR="00775A00" w:rsidRPr="00775A00" w14:paraId="63C98414" w14:textId="77777777" w:rsidTr="00775A00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E5C94" w14:textId="77777777"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2746E" w14:textId="77777777"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9718F" w14:textId="77777777"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64D5F" w14:textId="77777777"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07DB" w14:textId="77777777"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4E4C" w14:textId="77777777"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3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5AF78" w14:textId="77777777" w:rsidR="00775A00" w:rsidRPr="00775A00" w:rsidRDefault="00775A00" w:rsidP="00775A00">
            <w:pPr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</w:tr>
      <w:tr w:rsidR="00775A00" w:rsidRPr="00775A00" w14:paraId="7D5155A1" w14:textId="77777777" w:rsidTr="00775A00">
        <w:trPr>
          <w:trHeight w:val="167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CEC46" w14:textId="77777777" w:rsidR="00775A00" w:rsidRPr="00775A00" w:rsidRDefault="00775A00" w:rsidP="00775A0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75A00">
              <w:rPr>
                <w:rFonts w:ascii="Calibri" w:hAnsi="Calibri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120AE" w14:textId="77777777"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>Наименование куратора налогового расхода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F9897" w14:textId="77777777"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>Наименование налога, по которому предусм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 w:rsidRPr="00775A00">
              <w:rPr>
                <w:b/>
                <w:bCs/>
                <w:color w:val="000000"/>
                <w:sz w:val="16"/>
                <w:szCs w:val="16"/>
              </w:rPr>
              <w:t>триваются налоговые льготы, освобождения и иные преференции по налогам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DA97A" w14:textId="77777777"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>Нормативно пра</w:t>
            </w:r>
            <w:r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овые акты (их структуры и </w:t>
            </w:r>
            <w:proofErr w:type="gramStart"/>
            <w:r w:rsidRPr="00775A00">
              <w:rPr>
                <w:b/>
                <w:bCs/>
                <w:color w:val="000000"/>
                <w:sz w:val="16"/>
                <w:szCs w:val="16"/>
              </w:rPr>
              <w:t>единицы )</w:t>
            </w:r>
            <w:proofErr w:type="gramEnd"/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, которыми предусматриваются налоговые льготы, освобождения и иные преференции по налогам 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B983F" w14:textId="77777777"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Категории плательщиков налогов, для которых предусмотрены налоговые льготы, освобождения и иные </w:t>
            </w:r>
            <w:proofErr w:type="spellStart"/>
            <w:r w:rsidRPr="00775A00">
              <w:rPr>
                <w:b/>
                <w:bCs/>
                <w:color w:val="000000"/>
                <w:sz w:val="16"/>
                <w:szCs w:val="16"/>
              </w:rPr>
              <w:t>проференции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C6415" w14:textId="77777777"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Наименования муниципальных программ муниципального образования , НПА, определяющих цели социально-экономической политики муниципального образования ,не относящиеся к муниципальным программам, в целях реализации которых предоставляются налоговые льготы, освобождения и иные </w:t>
            </w:r>
            <w:proofErr w:type="spellStart"/>
            <w:r w:rsidRPr="00775A00">
              <w:rPr>
                <w:b/>
                <w:bCs/>
                <w:color w:val="000000"/>
                <w:sz w:val="16"/>
                <w:szCs w:val="16"/>
              </w:rPr>
              <w:t>приференции</w:t>
            </w:r>
            <w:proofErr w:type="spellEnd"/>
            <w:r w:rsidRPr="00775A00">
              <w:rPr>
                <w:b/>
                <w:bCs/>
                <w:color w:val="000000"/>
                <w:sz w:val="16"/>
                <w:szCs w:val="16"/>
              </w:rPr>
              <w:t xml:space="preserve"> для плательщиков налогов( нераспределенные налоговые расходы) </w:t>
            </w:r>
          </w:p>
        </w:tc>
        <w:tc>
          <w:tcPr>
            <w:tcW w:w="3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84022" w14:textId="77777777" w:rsidR="00775A00" w:rsidRPr="00775A00" w:rsidRDefault="00775A00" w:rsidP="00775A00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775A00">
              <w:rPr>
                <w:b/>
                <w:bCs/>
                <w:color w:val="000000"/>
                <w:sz w:val="16"/>
                <w:szCs w:val="16"/>
              </w:rPr>
              <w:t>Наименование структурных элементов муниципальных программ муниципального образования,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</w:tr>
      <w:tr w:rsidR="00775A00" w:rsidRPr="00775A00" w14:paraId="2483540C" w14:textId="77777777" w:rsidTr="00775A00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F64D" w14:textId="77777777" w:rsidR="00775A00" w:rsidRPr="00775A00" w:rsidRDefault="00775A00" w:rsidP="00775A00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75A0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C8B4" w14:textId="77777777"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F8E55" w14:textId="77777777"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5721" w14:textId="77777777"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5764" w14:textId="77777777"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7F53" w14:textId="77777777"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97DB" w14:textId="77777777" w:rsidR="00775A00" w:rsidRPr="00775A00" w:rsidRDefault="00775A00" w:rsidP="00775A00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7</w:t>
            </w:r>
          </w:p>
        </w:tc>
      </w:tr>
      <w:tr w:rsidR="00775A00" w:rsidRPr="00775A00" w14:paraId="7DC6024D" w14:textId="77777777" w:rsidTr="00A21ECB">
        <w:trPr>
          <w:trHeight w:val="367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3C1FA2" w14:textId="77777777" w:rsidR="00775A00" w:rsidRPr="00775A00" w:rsidRDefault="00775A00" w:rsidP="00A21ECB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 w:rsidRPr="00775A00">
              <w:rPr>
                <w:rFonts w:ascii="Calibri" w:hAnsi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66A6F" w14:textId="77777777" w:rsidR="00775A00" w:rsidRPr="00775A00" w:rsidRDefault="000F7DF8" w:rsidP="00A21EC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E0356" w14:textId="77777777" w:rsidR="00775A00" w:rsidRPr="00775A00" w:rsidRDefault="00775A00" w:rsidP="00A21ECB">
            <w:pPr>
              <w:jc w:val="center"/>
              <w:rPr>
                <w:sz w:val="16"/>
                <w:szCs w:val="16"/>
              </w:rPr>
            </w:pPr>
            <w:r w:rsidRPr="00775A00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2BA03" w14:textId="77777777" w:rsidR="00775A00" w:rsidRPr="00775A00" w:rsidRDefault="00775A00" w:rsidP="000F7DF8">
            <w:pPr>
              <w:jc w:val="center"/>
              <w:rPr>
                <w:sz w:val="16"/>
                <w:szCs w:val="16"/>
              </w:rPr>
            </w:pPr>
            <w:r w:rsidRPr="00775A00">
              <w:rPr>
                <w:sz w:val="16"/>
                <w:szCs w:val="16"/>
              </w:rPr>
              <w:t>Решение</w:t>
            </w:r>
            <w:r w:rsidR="000F7DF8">
              <w:rPr>
                <w:sz w:val="16"/>
                <w:szCs w:val="16"/>
              </w:rPr>
              <w:t xml:space="preserve"> 45 сессии</w:t>
            </w:r>
            <w:r w:rsidRPr="00775A00">
              <w:rPr>
                <w:sz w:val="16"/>
                <w:szCs w:val="16"/>
              </w:rPr>
              <w:t xml:space="preserve"> Совета депутатов рабочего поселка Дорогино Черепановского района Новосибирской области </w:t>
            </w:r>
            <w:r w:rsidR="000F7DF8">
              <w:rPr>
                <w:sz w:val="16"/>
                <w:szCs w:val="16"/>
              </w:rPr>
              <w:t xml:space="preserve">№ 3 от 31.10.2019г. </w:t>
            </w:r>
            <w:r w:rsidRPr="00775A00">
              <w:rPr>
                <w:sz w:val="16"/>
                <w:szCs w:val="16"/>
              </w:rPr>
              <w:t>"Об определении налоговых ставок, порядка и сроков уплаты земельного налога</w:t>
            </w:r>
            <w:r w:rsidR="000F7DF8">
              <w:rPr>
                <w:sz w:val="16"/>
                <w:szCs w:val="16"/>
              </w:rPr>
              <w:t xml:space="preserve"> с 2020 года</w:t>
            </w:r>
            <w:r w:rsidRPr="00775A00">
              <w:rPr>
                <w:sz w:val="16"/>
                <w:szCs w:val="16"/>
              </w:rPr>
              <w:t xml:space="preserve"> на территории </w:t>
            </w:r>
            <w:r w:rsidR="000F7DF8">
              <w:rPr>
                <w:sz w:val="16"/>
                <w:szCs w:val="16"/>
              </w:rPr>
              <w:t>рабочего поселка Дорогино Черепановского района Новосибирской области</w:t>
            </w:r>
            <w:r w:rsidRPr="00775A00">
              <w:rPr>
                <w:sz w:val="16"/>
                <w:szCs w:val="16"/>
              </w:rPr>
              <w:t>"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B6A84E" w14:textId="77777777" w:rsidR="00775A00" w:rsidRPr="00775A00" w:rsidRDefault="00775A00" w:rsidP="00A21ECB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Ветераны и инвалиды Великой Отечественной войны, Герои Советского Союза, Герои Российской Федерации, Герои Социалистического Труда, а также лица, награжденные орденом Славы трех степеней,</w:t>
            </w:r>
            <w:r w:rsidR="00A21ECB">
              <w:rPr>
                <w:color w:val="000000"/>
                <w:sz w:val="16"/>
                <w:szCs w:val="16"/>
              </w:rPr>
              <w:t xml:space="preserve"> </w:t>
            </w:r>
            <w:r w:rsidRPr="00775A00">
              <w:rPr>
                <w:color w:val="000000"/>
                <w:sz w:val="16"/>
                <w:szCs w:val="16"/>
              </w:rPr>
              <w:t>инвалиды первой и второй групп, инвалиды с детства, пенсионеры, получающие пенсии, назначаемые в порядке, установленном пенсионным законодательством Российской Федерации.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63A06A" w14:textId="77777777" w:rsidR="00775A00" w:rsidRPr="00775A00" w:rsidRDefault="00775A00" w:rsidP="00A21ECB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775A00">
              <w:rPr>
                <w:color w:val="000000"/>
                <w:sz w:val="16"/>
                <w:szCs w:val="16"/>
              </w:rPr>
              <w:t>непрограмное</w:t>
            </w:r>
            <w:proofErr w:type="spellEnd"/>
            <w:r w:rsidRPr="00775A00">
              <w:rPr>
                <w:color w:val="000000"/>
                <w:sz w:val="16"/>
                <w:szCs w:val="16"/>
              </w:rPr>
              <w:t xml:space="preserve"> направление деятельности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0DC185" w14:textId="77777777" w:rsidR="00775A00" w:rsidRPr="00775A00" w:rsidRDefault="00775A00" w:rsidP="00A21ECB">
            <w:pPr>
              <w:jc w:val="center"/>
              <w:rPr>
                <w:color w:val="000000"/>
                <w:sz w:val="16"/>
                <w:szCs w:val="16"/>
              </w:rPr>
            </w:pPr>
            <w:r w:rsidRPr="00775A00">
              <w:rPr>
                <w:color w:val="000000"/>
                <w:sz w:val="16"/>
                <w:szCs w:val="16"/>
              </w:rPr>
              <w:t>Социальные цели и задачи</w:t>
            </w:r>
          </w:p>
        </w:tc>
      </w:tr>
    </w:tbl>
    <w:p w14:paraId="30532EE6" w14:textId="77777777" w:rsidR="00775A00" w:rsidRDefault="00775A00" w:rsidP="000077E8">
      <w:pPr>
        <w:jc w:val="both"/>
        <w:rPr>
          <w:sz w:val="20"/>
          <w:szCs w:val="20"/>
        </w:rPr>
      </w:pPr>
    </w:p>
    <w:sectPr w:rsidR="00775A00" w:rsidSect="00A21ECB">
      <w:pgSz w:w="16838" w:h="11906" w:orient="landscape"/>
      <w:pgMar w:top="1418" w:right="1134" w:bottom="567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77E8"/>
    <w:rsid w:val="000077E8"/>
    <w:rsid w:val="000779AD"/>
    <w:rsid w:val="000F4DF4"/>
    <w:rsid w:val="000F7DF8"/>
    <w:rsid w:val="001A3D37"/>
    <w:rsid w:val="001B14B4"/>
    <w:rsid w:val="002B7DA8"/>
    <w:rsid w:val="00301B6F"/>
    <w:rsid w:val="00331527"/>
    <w:rsid w:val="00343EC7"/>
    <w:rsid w:val="003979F9"/>
    <w:rsid w:val="003A619F"/>
    <w:rsid w:val="00421E94"/>
    <w:rsid w:val="004C006E"/>
    <w:rsid w:val="005E4266"/>
    <w:rsid w:val="00622F69"/>
    <w:rsid w:val="00634223"/>
    <w:rsid w:val="006727B6"/>
    <w:rsid w:val="006E2E36"/>
    <w:rsid w:val="0071145F"/>
    <w:rsid w:val="007132F6"/>
    <w:rsid w:val="00715C56"/>
    <w:rsid w:val="00775A00"/>
    <w:rsid w:val="00793586"/>
    <w:rsid w:val="00805B2E"/>
    <w:rsid w:val="008346E5"/>
    <w:rsid w:val="008D3BD6"/>
    <w:rsid w:val="009E07C5"/>
    <w:rsid w:val="00A033C7"/>
    <w:rsid w:val="00A21ECB"/>
    <w:rsid w:val="00AB29E2"/>
    <w:rsid w:val="00B32131"/>
    <w:rsid w:val="00BC6B7D"/>
    <w:rsid w:val="00C04CD9"/>
    <w:rsid w:val="00C50186"/>
    <w:rsid w:val="00D07486"/>
    <w:rsid w:val="00D85555"/>
    <w:rsid w:val="00DE7656"/>
    <w:rsid w:val="00E07A39"/>
    <w:rsid w:val="00E43E5A"/>
    <w:rsid w:val="00E96C43"/>
    <w:rsid w:val="00FC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02B421"/>
  <w15:docId w15:val="{9C681CF5-3570-4A63-96AA-C9F851D31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77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077E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077E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77E8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rsid w:val="00D074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07486"/>
    <w:pPr>
      <w:autoSpaceDE w:val="0"/>
      <w:autoSpaceDN w:val="0"/>
      <w:adjustRightInd w:val="0"/>
      <w:spacing w:after="0" w:line="240" w:lineRule="auto"/>
    </w:pPr>
    <w:rPr>
      <w:rFonts w:ascii="Liberation Serif" w:eastAsia="Calibri" w:hAnsi="Liberation Serif" w:cs="Liberation Serif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B7DA8"/>
    <w:pPr>
      <w:spacing w:before="100" w:beforeAutospacing="1" w:after="100" w:afterAutospacing="1"/>
    </w:pPr>
  </w:style>
  <w:style w:type="paragraph" w:styleId="a8">
    <w:name w:val="No Spacing"/>
    <w:uiPriority w:val="1"/>
    <w:qFormat/>
    <w:rsid w:val="006342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6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885A10E2B19CE194644743E15DBB9794E7D3DC80B172F9FD5E4426EDA7F4C69207F538580D41C3DFCD02FA57f0C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4703</Words>
  <Characters>26811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byn</dc:creator>
  <cp:lastModifiedBy>Пользователь</cp:lastModifiedBy>
  <cp:revision>5</cp:revision>
  <cp:lastPrinted>2020-12-29T07:52:00Z</cp:lastPrinted>
  <dcterms:created xsi:type="dcterms:W3CDTF">2021-05-11T02:41:00Z</dcterms:created>
  <dcterms:modified xsi:type="dcterms:W3CDTF">2022-01-12T02:53:00Z</dcterms:modified>
</cp:coreProperties>
</file>